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25" w:rsidRPr="00A06E86" w:rsidRDefault="00CD2325" w:rsidP="00847B4C">
      <w:pPr>
        <w:pStyle w:val="ab"/>
        <w:spacing w:after="0" w:line="276" w:lineRule="auto"/>
        <w:ind w:left="1134" w:right="283"/>
        <w:rPr>
          <w:lang w:val="en-US"/>
        </w:rPr>
      </w:pPr>
    </w:p>
    <w:p w:rsidR="00847B4C" w:rsidRPr="00A06E86" w:rsidRDefault="00847B4C" w:rsidP="00847B4C">
      <w:pPr>
        <w:pStyle w:val="ab"/>
        <w:spacing w:after="0"/>
        <w:ind w:left="1134" w:right="283"/>
        <w:jc w:val="center"/>
        <w:rPr>
          <w:b/>
          <w:sz w:val="28"/>
          <w:szCs w:val="28"/>
        </w:rPr>
      </w:pPr>
      <w:r w:rsidRPr="00A06E86">
        <w:rPr>
          <w:b/>
          <w:sz w:val="28"/>
          <w:szCs w:val="28"/>
        </w:rPr>
        <w:t>МОНИТОРИНГ ОСНОВНЫХ ИЗМЕНЕНИЙ В ЗАКОНОДАТЕЛЬСТВЕ</w:t>
      </w:r>
    </w:p>
    <w:p w:rsidR="00847B4C" w:rsidRPr="00A06E86" w:rsidRDefault="00847B4C" w:rsidP="00847B4C">
      <w:pPr>
        <w:pStyle w:val="ab"/>
        <w:spacing w:after="0"/>
        <w:ind w:left="1134" w:right="283"/>
      </w:pPr>
    </w:p>
    <w:p w:rsidR="00847B4C" w:rsidRPr="00A06E86" w:rsidRDefault="00847B4C" w:rsidP="00847B4C">
      <w:pPr>
        <w:pStyle w:val="ab"/>
        <w:spacing w:after="0"/>
        <w:ind w:left="1134" w:right="283"/>
        <w:jc w:val="center"/>
        <w:rPr>
          <w:b/>
          <w:sz w:val="28"/>
          <w:szCs w:val="28"/>
        </w:rPr>
      </w:pPr>
      <w:r w:rsidRPr="00A06E86">
        <w:rPr>
          <w:b/>
          <w:sz w:val="28"/>
          <w:szCs w:val="28"/>
        </w:rPr>
        <w:t>Новое в бухгалтерском учете и налогообложении</w:t>
      </w:r>
    </w:p>
    <w:p w:rsidR="00847B4C" w:rsidRPr="00A06E86" w:rsidRDefault="00847B4C" w:rsidP="00847B4C">
      <w:pPr>
        <w:pStyle w:val="ab"/>
        <w:spacing w:after="0"/>
        <w:ind w:left="1134" w:right="283"/>
        <w:jc w:val="center"/>
        <w:rPr>
          <w:b/>
          <w:sz w:val="28"/>
          <w:szCs w:val="28"/>
        </w:rPr>
      </w:pPr>
      <w:r w:rsidRPr="00A06E86">
        <w:rPr>
          <w:b/>
          <w:sz w:val="28"/>
          <w:szCs w:val="28"/>
        </w:rPr>
        <w:t>(документы, полученные за период 0</w:t>
      </w:r>
      <w:r w:rsidR="00C57E88">
        <w:rPr>
          <w:b/>
          <w:sz w:val="28"/>
          <w:szCs w:val="28"/>
        </w:rPr>
        <w:t>6</w:t>
      </w:r>
      <w:r w:rsidRPr="00A06E86">
        <w:rPr>
          <w:b/>
          <w:sz w:val="28"/>
          <w:szCs w:val="28"/>
        </w:rPr>
        <w:t>.0</w:t>
      </w:r>
      <w:r w:rsidR="00C57E88">
        <w:rPr>
          <w:b/>
          <w:sz w:val="28"/>
          <w:szCs w:val="28"/>
        </w:rPr>
        <w:t>7</w:t>
      </w:r>
      <w:r w:rsidRPr="00A06E86">
        <w:rPr>
          <w:b/>
          <w:sz w:val="28"/>
          <w:szCs w:val="28"/>
        </w:rPr>
        <w:t>.2015 - 1</w:t>
      </w:r>
      <w:r w:rsidR="00C57E88">
        <w:rPr>
          <w:b/>
          <w:sz w:val="28"/>
          <w:szCs w:val="28"/>
        </w:rPr>
        <w:t>2</w:t>
      </w:r>
      <w:r w:rsidRPr="00A06E86">
        <w:rPr>
          <w:b/>
          <w:sz w:val="28"/>
          <w:szCs w:val="28"/>
        </w:rPr>
        <w:t>.0</w:t>
      </w:r>
      <w:r w:rsidR="00C57E88">
        <w:rPr>
          <w:b/>
          <w:sz w:val="28"/>
          <w:szCs w:val="28"/>
        </w:rPr>
        <w:t>7</w:t>
      </w:r>
      <w:r w:rsidRPr="00A06E86">
        <w:rPr>
          <w:b/>
          <w:sz w:val="28"/>
          <w:szCs w:val="28"/>
        </w:rPr>
        <w:t>.2015)</w:t>
      </w:r>
    </w:p>
    <w:p w:rsidR="00847B4C" w:rsidRPr="00A06E86" w:rsidRDefault="00847B4C" w:rsidP="00EE331A"/>
    <w:p w:rsidR="00847B4C" w:rsidRPr="00A06E86" w:rsidRDefault="00847B4C" w:rsidP="00EE331A"/>
    <w:p w:rsidR="00847B4C" w:rsidRPr="00A06E86" w:rsidRDefault="00847B4C" w:rsidP="005C1638">
      <w:pPr>
        <w:pStyle w:val="ab"/>
        <w:keepNext/>
        <w:spacing w:after="0"/>
        <w:ind w:left="1134" w:right="284"/>
        <w:jc w:val="center"/>
        <w:rPr>
          <w:b/>
          <w:sz w:val="28"/>
          <w:szCs w:val="28"/>
        </w:rPr>
      </w:pPr>
      <w:r w:rsidRPr="00A06E86">
        <w:rPr>
          <w:b/>
          <w:sz w:val="28"/>
          <w:szCs w:val="28"/>
        </w:rPr>
        <w:t>БУХГАЛТЕРСКИЙ УЧЕТ И НАЛОГООБЛОЖЕНИЕ</w:t>
      </w:r>
    </w:p>
    <w:p w:rsidR="00A06E86" w:rsidRDefault="00A06E86" w:rsidP="00A06E86"/>
    <w:p w:rsidR="00C57E88" w:rsidRDefault="00C57E88" w:rsidP="00C57E88">
      <w:pPr>
        <w:pStyle w:val="af"/>
      </w:pPr>
      <w:r>
        <w:t>Скорректирован перечень кодов медицинских товаров в соответствии с единой ТН ВЭД ТС, облагаемых НДС по ставке 10 процентов при их ввозе в Россию</w:t>
      </w:r>
    </w:p>
    <w:p w:rsidR="00C57E88" w:rsidRDefault="00C57E88" w:rsidP="00C57E88">
      <w:r>
        <w:t>В Перечень включены, в частности, такие позиции, как: жевательная резинка без сахара (сахарозы) и/или с использованием заменителя сахара 2106 90 980 1; вода морская и солевые растворы 2501 00 100 0; средства для маникюра или педикюра 3304 30 000 0; шампуни 3305 10 000 0.</w:t>
      </w:r>
    </w:p>
    <w:p w:rsidR="00C57E88" w:rsidRDefault="00C57E88" w:rsidP="00C57E88">
      <w:r>
        <w:t>Некоторые позиции изложены в новой редакции (в частности, в отношении приспособлений для компенсации дефекта органа или его неработоспособности), и исключены позиции (в частности, классифицируемые кодами ТН ВЭД ТС 9018, 9019 20 000 0, 9020 00 000 0).</w:t>
      </w:r>
    </w:p>
    <w:p w:rsidR="00C57E88" w:rsidRDefault="00C57E88" w:rsidP="00C57E88">
      <w:pPr>
        <w:pStyle w:val="af1"/>
      </w:pPr>
      <w:r>
        <w:t xml:space="preserve">(Постановление Правительства РФ от 30.06.2015 N 655 </w:t>
      </w:r>
      <w:r w:rsidR="00F84DC3">
        <w:t>«</w:t>
      </w:r>
      <w:r>
        <w:t>О внесении изменений в Постановление Правительства Российской Федерации от 15 сентября 2008 г. N 688</w:t>
      </w:r>
      <w:r w:rsidR="00F84DC3">
        <w:t>»</w:t>
      </w:r>
      <w:r>
        <w:t>)</w:t>
      </w:r>
    </w:p>
    <w:p w:rsidR="00C57E88" w:rsidRDefault="00C57E88" w:rsidP="00C57E88"/>
    <w:p w:rsidR="00757697" w:rsidRDefault="00757697" w:rsidP="00757697">
      <w:pPr>
        <w:pStyle w:val="af"/>
      </w:pPr>
      <w:r>
        <w:t>Сокращен срок полезного использования фото- и киноаппаратуры для целей налогообложения</w:t>
      </w:r>
    </w:p>
    <w:p w:rsidR="00757697" w:rsidRDefault="00757697" w:rsidP="00757697">
      <w:r>
        <w:t>Поправками в Классификацию основных средств (утв. Постановлением Правительства РФ от 01.01.2002 N 1) указанная аппаратура отнесена к третьей амортизационной группе (имущество со сроком полезного использования свыше трех, но не более пяти лет).</w:t>
      </w:r>
    </w:p>
    <w:p w:rsidR="00757697" w:rsidRDefault="00757697" w:rsidP="00757697">
      <w:r>
        <w:t>Ранее данная позиция находилась в пятой амортизационной группе (имущество со сроком полезного использования свыше 7 до 10 лет включительно).</w:t>
      </w:r>
      <w:bookmarkStart w:id="0" w:name="_GoBack"/>
      <w:bookmarkEnd w:id="0"/>
    </w:p>
    <w:p w:rsidR="00757697" w:rsidRDefault="00757697" w:rsidP="00757697">
      <w:r>
        <w:t>Связано это с тем, что современная цифровая фото- и киноаппаратура - это сложные электронные устройства, как правило, состоящие из нескольких ЭВМ, объединенных общей системой управления. При этом срок полезного использования для электронных вычислительных машин составляет 2 - 3 года, а для электронных измерительных и лабораторных приборов - 3 - 5 лет. С учетом этого сокращен срок полезного использования указанной аппаратуры с 7 - 10 лет до 3 - 5 лет.</w:t>
      </w:r>
    </w:p>
    <w:p w:rsidR="00757697" w:rsidRPr="00757697" w:rsidRDefault="00757697" w:rsidP="00757697">
      <w:pPr>
        <w:pStyle w:val="af1"/>
      </w:pPr>
      <w:r w:rsidRPr="00757697">
        <w:t>(</w:t>
      </w:r>
      <w:r>
        <w:t>Постановление Правительства РФ от 06.07.2015 N 674</w:t>
      </w:r>
      <w:r w:rsidRPr="00757697">
        <w:t xml:space="preserve"> </w:t>
      </w:r>
      <w:r w:rsidR="00F84DC3">
        <w:t>«</w:t>
      </w:r>
      <w:r>
        <w:t>О внесении изменений в Классификацию основных средств, включаемых в амортизационные группы</w:t>
      </w:r>
      <w:r w:rsidR="00F84DC3">
        <w:t>»</w:t>
      </w:r>
      <w:r w:rsidRPr="00757697">
        <w:t>)</w:t>
      </w:r>
    </w:p>
    <w:p w:rsidR="00757697" w:rsidRDefault="00757697" w:rsidP="00C57E88"/>
    <w:p w:rsidR="00C57E88" w:rsidRDefault="00C57E88" w:rsidP="00C57E88">
      <w:pPr>
        <w:pStyle w:val="af"/>
      </w:pPr>
      <w:r>
        <w:t>Обновлена форма справки о состоянии расчетов по налогам и сборам</w:t>
      </w:r>
    </w:p>
    <w:p w:rsidR="00C57E88" w:rsidRDefault="00C57E88" w:rsidP="00C57E88">
      <w:r>
        <w:t>Налоговый орган обязан по запросу налогоплательщика предоставить ему справку о состоянии расчетов по налогам, сборам, пеням, штрафам, процентам.</w:t>
      </w:r>
    </w:p>
    <w:p w:rsidR="00C57E88" w:rsidRDefault="00C57E88" w:rsidP="00C57E88">
      <w:r>
        <w:t>ФНС России утвердила форму такой справки, а также порядок ее заполнения и формат представления в электронной форме.</w:t>
      </w:r>
    </w:p>
    <w:p w:rsidR="00C57E88" w:rsidRDefault="00C57E88" w:rsidP="00C57E88">
      <w:r>
        <w:t>Признан утратившим силу Приказ ФНС России от 21.04.2014 N ММВ-7-6/245@, в настоящее время регламентирующий аналогичные вопросы.</w:t>
      </w:r>
    </w:p>
    <w:p w:rsidR="00C57E88" w:rsidRDefault="00C57E88" w:rsidP="00C57E88">
      <w:pPr>
        <w:pStyle w:val="af1"/>
      </w:pPr>
      <w:r>
        <w:t xml:space="preserve">(Приказ ФНС России от 05.06.2015 N ММВ-7-17/227@ </w:t>
      </w:r>
      <w:r w:rsidR="00F84DC3">
        <w:t>«</w:t>
      </w:r>
      <w:r>
        <w:t>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w:t>
      </w:r>
      <w:r w:rsidR="00F84DC3">
        <w:t>»</w:t>
      </w:r>
      <w:r>
        <w:t>, зарегистрировано в Минюсте России 30.06.2015 N 37841)</w:t>
      </w:r>
    </w:p>
    <w:p w:rsidR="00C57E88" w:rsidRDefault="00C57E88" w:rsidP="00C57E88"/>
    <w:p w:rsidR="00F67288" w:rsidRDefault="00F67288" w:rsidP="00F67288">
      <w:pPr>
        <w:pStyle w:val="af"/>
      </w:pPr>
      <w:r>
        <w:t>На территории РФ вводятся в действие два новых документа МСФО</w:t>
      </w:r>
    </w:p>
    <w:p w:rsidR="00F67288" w:rsidRDefault="00F67288" w:rsidP="00F67288">
      <w:r>
        <w:t>Речь идет о следующих документах:</w:t>
      </w:r>
    </w:p>
    <w:p w:rsidR="00F67288" w:rsidRDefault="00F67288" w:rsidP="00F67288">
      <w:pPr>
        <w:pStyle w:val="af3"/>
        <w:numPr>
          <w:ilvl w:val="0"/>
          <w:numId w:val="5"/>
        </w:numPr>
      </w:pPr>
      <w:r>
        <w:t xml:space="preserve">МСФО </w:t>
      </w:r>
      <w:r w:rsidR="00F84DC3">
        <w:t>«</w:t>
      </w:r>
      <w:r>
        <w:t>Сельское хозяйство: плодовые культуры (Поправки к Международному стандарту финансовой отчетности (IAS) 16 и Международному стандарту финансовой отчетности (IAS) 41);</w:t>
      </w:r>
    </w:p>
    <w:p w:rsidR="00F67288" w:rsidRDefault="00F67288" w:rsidP="00F67288">
      <w:pPr>
        <w:pStyle w:val="af3"/>
        <w:numPr>
          <w:ilvl w:val="0"/>
          <w:numId w:val="5"/>
        </w:numPr>
      </w:pPr>
      <w:r>
        <w:t xml:space="preserve">МСФО </w:t>
      </w:r>
      <w:r w:rsidR="00F84DC3">
        <w:t>«</w:t>
      </w:r>
      <w:r>
        <w:t>Ежегодные усовершенствования Международных стандартов финансовой отчетности, период 2012 - 2014 гг.</w:t>
      </w:r>
      <w:r w:rsidR="00F84DC3">
        <w:t>»</w:t>
      </w:r>
      <w:r>
        <w:t>.</w:t>
      </w:r>
    </w:p>
    <w:p w:rsidR="00F67288" w:rsidRDefault="00F67288" w:rsidP="00F67288">
      <w:pPr>
        <w:tabs>
          <w:tab w:val="left" w:pos="4351"/>
        </w:tabs>
      </w:pPr>
      <w:r>
        <w:t>Документы вступают в силу:</w:t>
      </w:r>
      <w:r>
        <w:tab/>
      </w:r>
    </w:p>
    <w:p w:rsidR="00F67288" w:rsidRDefault="00F67288" w:rsidP="00F67288">
      <w:pPr>
        <w:pStyle w:val="af3"/>
        <w:numPr>
          <w:ilvl w:val="0"/>
          <w:numId w:val="4"/>
        </w:numPr>
      </w:pPr>
      <w:r>
        <w:t>для добровольного применения - со дня официального опубликования;</w:t>
      </w:r>
    </w:p>
    <w:p w:rsidR="00F67288" w:rsidRDefault="00F67288" w:rsidP="00F67288">
      <w:pPr>
        <w:pStyle w:val="af3"/>
        <w:numPr>
          <w:ilvl w:val="0"/>
          <w:numId w:val="4"/>
        </w:numPr>
      </w:pPr>
      <w:r>
        <w:t>для обязательного применения - в сроки, указанные в документах.</w:t>
      </w:r>
    </w:p>
    <w:p w:rsidR="00F67288" w:rsidRDefault="00F67288" w:rsidP="00F67288">
      <w:pPr>
        <w:pStyle w:val="af1"/>
      </w:pPr>
      <w:r w:rsidRPr="00F67288">
        <w:t>(</w:t>
      </w:r>
      <w:r>
        <w:t>Приказ Минфина России от 11.06.2015 N 91н</w:t>
      </w:r>
      <w:r w:rsidRPr="00F67288">
        <w:t xml:space="preserve"> </w:t>
      </w:r>
      <w:r w:rsidR="00F84DC3">
        <w:t>«</w:t>
      </w:r>
      <w:r>
        <w:t>О введении документов Международных стандартов финансовой отчетности в действие на территории Российской Федерации</w:t>
      </w:r>
      <w:r w:rsidR="00F84DC3">
        <w:t>»</w:t>
      </w:r>
      <w:r>
        <w:t>, зарегистрировано в Минюсте России 01.07.2015 N 37866)</w:t>
      </w:r>
    </w:p>
    <w:p w:rsidR="00F67288" w:rsidRDefault="00F67288" w:rsidP="00F67288"/>
    <w:p w:rsidR="00847B4C" w:rsidRPr="00A06E86" w:rsidRDefault="00847B4C" w:rsidP="005C1638">
      <w:pPr>
        <w:pStyle w:val="ab"/>
        <w:keepNext/>
        <w:spacing w:after="0"/>
        <w:ind w:left="1134" w:right="284"/>
        <w:jc w:val="center"/>
        <w:rPr>
          <w:b/>
          <w:sz w:val="28"/>
          <w:szCs w:val="28"/>
        </w:rPr>
      </w:pPr>
      <w:r w:rsidRPr="00A06E86">
        <w:rPr>
          <w:b/>
          <w:sz w:val="28"/>
          <w:szCs w:val="28"/>
        </w:rPr>
        <w:t>ПРАВОВЫЕ НОВОСТИ</w:t>
      </w:r>
    </w:p>
    <w:p w:rsidR="00A06E86" w:rsidRDefault="00A06E86" w:rsidP="00EE331A"/>
    <w:p w:rsidR="00042C54" w:rsidRDefault="00042C54" w:rsidP="00042C54">
      <w:pPr>
        <w:pStyle w:val="af"/>
      </w:pPr>
      <w:r>
        <w:t>Унифицирован порядок оформления паспортов сделок по внешнеторговым контрактам</w:t>
      </w:r>
    </w:p>
    <w:p w:rsidR="00042C54" w:rsidRDefault="00042C54" w:rsidP="00042C54">
      <w:r>
        <w:t>Внесенные поправки коснулись порядка представления документов и оформления паспортов сделок, связанных с проведением валютных операций через счета резидентов в банках за рубежом.</w:t>
      </w:r>
    </w:p>
    <w:p w:rsidR="00042C54" w:rsidRDefault="00042C54" w:rsidP="00042C54">
      <w:r>
        <w:t>Так, в частности, утратили силу положения Инструкции (в том числе глава 11), устанавливающие особенности оформления паспорта сделки и представления резидентами документов и информации при осуществлении валютных операций через счета резидента в банке-нерезиденте.</w:t>
      </w:r>
    </w:p>
    <w:p w:rsidR="00042C54" w:rsidRDefault="00042C54" w:rsidP="00042C54">
      <w:r>
        <w:t>Определено также, что при осуществлении валютных операций, связанных с расчетами через счета резидента, открытые в банке-нерезиденте, резидент представляет документы и информацию в любой уполномоченный банк, в котором у него имеются расчетные счета.</w:t>
      </w:r>
    </w:p>
    <w:p w:rsidR="00042C54" w:rsidRDefault="00042C54" w:rsidP="00042C54">
      <w:r>
        <w:t>Кроме того, в частности, территориальные учреждения Банка России исключены из числа субъектов, оформляющих резидентам паспорта сделок.</w:t>
      </w:r>
    </w:p>
    <w:p w:rsidR="00042C54" w:rsidRDefault="00042C54" w:rsidP="00042C54">
      <w:pPr>
        <w:pStyle w:val="af1"/>
      </w:pPr>
      <w:r w:rsidRPr="00042C54">
        <w:t>(</w:t>
      </w:r>
      <w:r>
        <w:t>Указание Банка России от 11.06.2015 N 3671-У</w:t>
      </w:r>
      <w:r w:rsidRPr="00042C54">
        <w:t xml:space="preserve"> </w:t>
      </w:r>
      <w:r w:rsidR="00F84DC3">
        <w:t>«</w:t>
      </w:r>
      <w:r>
        <w:t xml:space="preserve">О внесении изменений в Инструкцию Банка России от 4 июня 2012 года N 138-И </w:t>
      </w:r>
      <w:r w:rsidR="00F84DC3">
        <w:t>«</w:t>
      </w:r>
      <w:r>
        <w:t>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r w:rsidR="00F84DC3">
        <w:t>»</w:t>
      </w:r>
      <w:r w:rsidRPr="00042C54">
        <w:t xml:space="preserve">, </w:t>
      </w:r>
      <w:r>
        <w:t>зарегистрировано в Минюсте России 01.07.2015 N 37876)</w:t>
      </w:r>
    </w:p>
    <w:p w:rsidR="00042C54" w:rsidRDefault="00042C54" w:rsidP="00EE331A"/>
    <w:p w:rsidR="00847B4C" w:rsidRPr="00A06E86" w:rsidRDefault="00847B4C" w:rsidP="005C1638">
      <w:pPr>
        <w:pStyle w:val="ab"/>
        <w:keepNext/>
        <w:spacing w:after="0"/>
        <w:ind w:left="1134" w:right="284"/>
        <w:jc w:val="center"/>
        <w:rPr>
          <w:b/>
          <w:sz w:val="28"/>
          <w:szCs w:val="28"/>
        </w:rPr>
      </w:pPr>
      <w:r w:rsidRPr="00A06E86">
        <w:rPr>
          <w:b/>
          <w:sz w:val="28"/>
          <w:szCs w:val="28"/>
        </w:rPr>
        <w:t>ЗАКОНОПРОЕКТЫ</w:t>
      </w:r>
    </w:p>
    <w:p w:rsidR="00847B4C" w:rsidRDefault="00847B4C" w:rsidP="00EE331A"/>
    <w:p w:rsidR="00C57E88" w:rsidRDefault="00C57E88" w:rsidP="00C57E88">
      <w:pPr>
        <w:pStyle w:val="af"/>
      </w:pPr>
      <w:r>
        <w:t xml:space="preserve">Принят в третьем чтении </w:t>
      </w:r>
      <w:r w:rsidR="00F84DC3">
        <w:t>«</w:t>
      </w:r>
      <w:r>
        <w:t>антикризисный</w:t>
      </w:r>
      <w:r w:rsidR="00F84DC3">
        <w:t>»</w:t>
      </w:r>
      <w:r>
        <w:t xml:space="preserve"> законопроект о льготах спецрежимникам</w:t>
      </w:r>
    </w:p>
    <w:p w:rsidR="00C57E88" w:rsidRDefault="00C57E88" w:rsidP="00C57E88">
      <w:r>
        <w:t>Принят в третьем чтении и направлен в Совфед законопроект 755146-6.</w:t>
      </w:r>
      <w:r w:rsidR="00A4446C">
        <w:t xml:space="preserve"> </w:t>
      </w:r>
      <w:r>
        <w:t xml:space="preserve">В основном, окончательный текст повторяет текст проекта, ранее принятого в первом чтении. Напомним, что ко второму чтению был внесен ряд технических поправок, кроме того, уточнен перечень новых видов деятельности, при которых разрешат применение ПСН. Всего таких видов деятельности добавляется теперь 16, после первого чтения перечень дополнен </w:t>
      </w:r>
      <w:r w:rsidR="00F84DC3">
        <w:t>«</w:t>
      </w:r>
      <w:r>
        <w:t>производством плодово-ягодных посадочных материалов, выращиванием рассады овощных культур и семян трав</w:t>
      </w:r>
      <w:r w:rsidR="00F84DC3">
        <w:t>»</w:t>
      </w:r>
      <w:r>
        <w:t>.</w:t>
      </w:r>
    </w:p>
    <w:p w:rsidR="00C57E88" w:rsidRDefault="00C57E88" w:rsidP="00C57E88">
      <w:r>
        <w:t xml:space="preserve">Для УСН с объектом </w:t>
      </w:r>
      <w:r w:rsidR="00F84DC3">
        <w:t>«</w:t>
      </w:r>
      <w:r>
        <w:t>доходы минус расходы</w:t>
      </w:r>
      <w:r w:rsidR="00F84DC3">
        <w:t>»</w:t>
      </w:r>
      <w:r>
        <w:t xml:space="preserve"> субъекты РФ получат право снижать на 2017-2021 годы для отдельных категорий налогоплательщиков налоговую ставку до 3%.</w:t>
      </w:r>
    </w:p>
    <w:p w:rsidR="00C57E88" w:rsidRDefault="00C57E88" w:rsidP="00C57E88">
      <w:r>
        <w:t>Остальные меры:</w:t>
      </w:r>
    </w:p>
    <w:p w:rsidR="00C57E88" w:rsidRDefault="00C57E88" w:rsidP="00A4446C">
      <w:pPr>
        <w:pStyle w:val="af3"/>
        <w:numPr>
          <w:ilvl w:val="0"/>
          <w:numId w:val="2"/>
        </w:numPr>
      </w:pPr>
      <w:r>
        <w:t xml:space="preserve">предоставление субъектам РФ права снижать ставки налога при УСН </w:t>
      </w:r>
      <w:r w:rsidR="00F84DC3">
        <w:t>«</w:t>
      </w:r>
      <w:r>
        <w:t>доходы</w:t>
      </w:r>
      <w:r w:rsidR="00F84DC3">
        <w:t>»</w:t>
      </w:r>
      <w:r>
        <w:t xml:space="preserve"> с 6% до 1% в зависимости от категорий налогоплательщиков и видов предпринимательской деятельности;</w:t>
      </w:r>
    </w:p>
    <w:p w:rsidR="00C57E88" w:rsidRDefault="00C57E88" w:rsidP="00A4446C">
      <w:pPr>
        <w:pStyle w:val="af3"/>
        <w:numPr>
          <w:ilvl w:val="0"/>
          <w:numId w:val="2"/>
        </w:numPr>
      </w:pPr>
      <w:r>
        <w:t>предоставление субъектам РФ права снижать ставки налога при ЕНВД с 15% до 7,5% в зависимости от категорий налогоплательщиков;</w:t>
      </w:r>
    </w:p>
    <w:p w:rsidR="00C57E88" w:rsidRDefault="00C57E88" w:rsidP="00A4446C">
      <w:pPr>
        <w:pStyle w:val="af3"/>
        <w:numPr>
          <w:ilvl w:val="0"/>
          <w:numId w:val="2"/>
        </w:numPr>
      </w:pPr>
      <w:r>
        <w:t>расширение права применения налоговых каникул в виде нулевой налоговой ставки для впервые зарегистрированных ИП, занимающихся оказанием бытовых услуг.</w:t>
      </w:r>
    </w:p>
    <w:p w:rsidR="00C57E88" w:rsidRDefault="00C57E88" w:rsidP="00C57E88">
      <w:r>
        <w:t>Согласно поправкам в статью 12 НК субъекты РФ и местные власти получат право устанавливать по специальным налоговым режимам:</w:t>
      </w:r>
    </w:p>
    <w:p w:rsidR="00C57E88" w:rsidRDefault="00C57E88" w:rsidP="00A4446C">
      <w:pPr>
        <w:pStyle w:val="af3"/>
        <w:numPr>
          <w:ilvl w:val="0"/>
          <w:numId w:val="3"/>
        </w:numPr>
      </w:pPr>
      <w:r>
        <w:t>виды предпринимательской деятельности, в отношении которых может применяться спецрежим;</w:t>
      </w:r>
    </w:p>
    <w:p w:rsidR="00C57E88" w:rsidRDefault="00C57E88" w:rsidP="00A4446C">
      <w:pPr>
        <w:pStyle w:val="af3"/>
        <w:numPr>
          <w:ilvl w:val="0"/>
          <w:numId w:val="3"/>
        </w:numPr>
      </w:pPr>
      <w:r>
        <w:t>ограничения на переход и применение спецрежима;</w:t>
      </w:r>
    </w:p>
    <w:p w:rsidR="00C57E88" w:rsidRDefault="00C57E88" w:rsidP="00A4446C">
      <w:pPr>
        <w:pStyle w:val="af3"/>
        <w:numPr>
          <w:ilvl w:val="0"/>
          <w:numId w:val="3"/>
        </w:numPr>
      </w:pPr>
      <w:r>
        <w:t>налоговые ставки в зависимости от видов предпринимательской деятельности и категорий налогоплательщиков;</w:t>
      </w:r>
    </w:p>
    <w:p w:rsidR="00C57E88" w:rsidRDefault="00C57E88" w:rsidP="00A4446C">
      <w:pPr>
        <w:pStyle w:val="af3"/>
        <w:numPr>
          <w:ilvl w:val="0"/>
          <w:numId w:val="3"/>
        </w:numPr>
      </w:pPr>
      <w:r>
        <w:t>особенности определения налоговой базы;</w:t>
      </w:r>
    </w:p>
    <w:p w:rsidR="00C57E88" w:rsidRDefault="00C57E88" w:rsidP="00A4446C">
      <w:pPr>
        <w:pStyle w:val="af3"/>
        <w:numPr>
          <w:ilvl w:val="0"/>
          <w:numId w:val="3"/>
        </w:numPr>
      </w:pPr>
      <w:r>
        <w:t>налоговые льготы, а также основания и порядок их применения.</w:t>
      </w:r>
    </w:p>
    <w:p w:rsidR="00C57E88" w:rsidRDefault="00C57E88" w:rsidP="00EE331A"/>
    <w:p w:rsidR="00A4446C" w:rsidRDefault="00A4446C" w:rsidP="00A4446C">
      <w:pPr>
        <w:pStyle w:val="af"/>
      </w:pPr>
      <w:r>
        <w:t>Депутаты одобрили законопроект о ставках акцизов на 2016-2018 годы</w:t>
      </w:r>
    </w:p>
    <w:p w:rsidR="00A4446C" w:rsidRDefault="00A4446C" w:rsidP="00A4446C">
      <w:r>
        <w:t>Депутаты Госдумы одобрили в основном чтении законопроект № 618603-6, который устанавливает ставки ряда на 2016 – 2018 годы. Так, в частности, в целях дестимулирования производства автомобильного бензина ниже 5-го класса ставки акцизов на него предлагается установить в размере, соответствующем ставкам акциза на прямогонный бензин.</w:t>
      </w:r>
    </w:p>
    <w:p w:rsidR="00A4446C" w:rsidRDefault="00A4446C" w:rsidP="00A4446C">
      <w:r>
        <w:t>Ставки акцизов на нефтепродукты, являющиеся сырьем для продукции нефтехимии, на 2018 год сохранены в размере, установленном на 2017 год.</w:t>
      </w:r>
    </w:p>
    <w:p w:rsidR="00A4446C" w:rsidRDefault="00A4446C" w:rsidP="00A4446C">
      <w:r>
        <w:t>В отношении табачной продукции в 2018 году помимо индексации специфической составляющей комбинированной ставки акциза должна быть увеличена адвалорная составляющая ставки акциза на 0,5%.</w:t>
      </w:r>
    </w:p>
    <w:p w:rsidR="00A4446C" w:rsidRPr="00A06E86" w:rsidRDefault="00A4446C" w:rsidP="00EE331A"/>
    <w:p w:rsidR="00847B4C" w:rsidRPr="00A06E86" w:rsidRDefault="00847B4C" w:rsidP="005C1638">
      <w:pPr>
        <w:pStyle w:val="ab"/>
        <w:keepNext/>
        <w:spacing w:after="0"/>
        <w:ind w:left="1134" w:right="284"/>
        <w:jc w:val="center"/>
        <w:rPr>
          <w:b/>
          <w:sz w:val="28"/>
          <w:szCs w:val="28"/>
        </w:rPr>
      </w:pPr>
      <w:r w:rsidRPr="00A06E86">
        <w:rPr>
          <w:b/>
          <w:sz w:val="28"/>
          <w:szCs w:val="28"/>
        </w:rPr>
        <w:t>СУДЕБНАЯ ПРАКТИКА</w:t>
      </w:r>
    </w:p>
    <w:p w:rsidR="00847B4C" w:rsidRDefault="00847B4C" w:rsidP="00EE331A"/>
    <w:p w:rsidR="00C57E88" w:rsidRDefault="00C57E88" w:rsidP="00C57E88">
      <w:pPr>
        <w:pStyle w:val="af"/>
      </w:pPr>
      <w:r>
        <w:t>Взимание НДС со страховой выплаты в связи с нарушением покупателем обязательств по оплате товара (работ, услуг) в случае, если НДС был уплачен поставщиком при отгрузке товара (работ, услуг), приводит к двойному налогообложению одной и той же операции</w:t>
      </w:r>
    </w:p>
    <w:p w:rsidR="00C57E88" w:rsidRDefault="00C57E88" w:rsidP="00C57E88">
      <w:r>
        <w:t>Положение подпункта 4 пункта 1 статьи 162 Налогового кодекса РФ признано не соответствующим Конституции РФ в той мере, в какой по смыслу, придаваемому правоприменительной практикой, оно позволяет требовать от налогоплательщика - поставщика товаров (работ, услуг), заключившего договор страхования риска неисполнения договорных обязательств покупателем, включения в налоговую базу по НДС помимо стоимости реализованных товаров (работ, услуг) суммы страховой выплаты, полученной им в связи с нарушением покупателем обязательства по уплате товаров (работ, услуг), если такой налогоплательщик исчислил (уплатил) налог с операции по реализации данных товаров (работ, услуг) в момент их отгрузки.</w:t>
      </w:r>
    </w:p>
    <w:p w:rsidR="00C57E88" w:rsidRDefault="00C57E88" w:rsidP="00C57E88">
      <w:r>
        <w:t>В соответствии с положением подпункта 4 пункта 1 статьи 162 Налогового кодекса РФ налоговая база по НДС увеличивается на сумму полученных страховых выплат по договорам страхования риска неисполнения договорных обязательств контрагентом страхователя-кредитора, если страхуемые договорные обязательства предусматривают поставку страхователем товаров (работ, услуг), реализация которых признается объектом налогообложения. По мнению судов, не имеет юридического значения тот факт, что налогоплательщик уже исчислил (уплатил) в полном объеме НДС с операций по реализации товара после отгрузки его покупателю, поскольку страховое возмещение и реализация товара имеют различную правовую природу, поэтому требование об уплате НДС в каждом из этих случаев в отдельности соответствуют закону.</w:t>
      </w:r>
    </w:p>
    <w:p w:rsidR="00C57E88" w:rsidRDefault="00C57E88" w:rsidP="00C57E88">
      <w:r>
        <w:t>Конституционный суд указал, в частности, что налоговая обязанность, среди прочего, должна пониматься как обязанность платить налоги в размере не большем, чем это установлено законом, в котором определены все существенные элементы налогового обязательства. Кроме того, нормативно-правовое регулирование не должно приводить к двойному налогообложению одного и того же экономического объекта.</w:t>
      </w:r>
    </w:p>
    <w:p w:rsidR="00C57E88" w:rsidRDefault="00C57E88" w:rsidP="00C57E88">
      <w:r>
        <w:t>Конституционный суд РФ подчеркнул также, что правило о включении страховых выплат по договорам страхования риска неисполнения договорных обязательств контрагентом страхователя в налоговую базу по НДС было обусловлено тем, что в период прежнего регулирования, предусматривавшего при определении налогоплательщиком учетной политики возможность выбора момента образования налоговой базы по НДС, создавалась возможность уклонения от уплаты НДС в установленном законом размере. Действующее налоговое законодательство не предусматривает возможности одновременного применения двух вариантов учетной политики (по отгрузке и по оплате), налогоплательщики лишены права самостоятельного определения даты реализации товара в своей учетной политике, следовательно обжалуемое законоположение фактически утратило свое прежнее значение. Получение страхователем страховой выплаты по договору страхования предпринимательского риска не является поводом для обложения ее НДС, поскольку не возникает какой-либо дополнительной, добавочной стоимости.</w:t>
      </w:r>
    </w:p>
    <w:p w:rsidR="00C57E88" w:rsidRDefault="00C57E88" w:rsidP="00C57E88">
      <w:pPr>
        <w:pStyle w:val="af1"/>
      </w:pPr>
      <w:r>
        <w:t xml:space="preserve">(Постановление Конституционного Суда РФ от 01.07.2015 N 19-П </w:t>
      </w:r>
      <w:r w:rsidR="00F84DC3">
        <w:t>«</w:t>
      </w:r>
      <w:r>
        <w:t xml:space="preserve">По делу о проверке конституционности положения подпункта 4 пункта 1 статьи 162 Налогового кодекса Российской Федерации в связи с жалобой общества с ограниченной ответственностью </w:t>
      </w:r>
      <w:r w:rsidR="00F84DC3">
        <w:t>«</w:t>
      </w:r>
      <w:r>
        <w:t>Сони Мобайл Коммюникейшнз Рус</w:t>
      </w:r>
      <w:r w:rsidR="00F84DC3">
        <w:t>»</w:t>
      </w:r>
      <w:r>
        <w:t>)</w:t>
      </w:r>
    </w:p>
    <w:p w:rsidR="00C57E88" w:rsidRDefault="00C57E88" w:rsidP="00C57E88"/>
    <w:p w:rsidR="002506DE" w:rsidRDefault="002506DE" w:rsidP="002506DE">
      <w:pPr>
        <w:pStyle w:val="af"/>
      </w:pPr>
      <w:r>
        <w:t>Вычет по счету-фактуре может быть заявлен частями в разных периодах, указали суды</w:t>
      </w:r>
    </w:p>
    <w:p w:rsidR="002506DE" w:rsidRDefault="002506DE" w:rsidP="002506DE">
      <w:r>
        <w:t>ООО приобрело у ЗАО недвижимое имущество вместе с оборудованием и инженерными сетями. В декабре 2010 года имущество было передано ООО и принято им на учет в качестве основных средств. ЗАО выставило счет-фактуру на всю сумму, однако НДС по ней заявлялся к вычету не единовременно в налоговой декларации за 4 квартал 2010 года, а по частям в декларациях, представленных за налоговые периоды с 4 квартала 2010 года по 1 квартал 2013 года. Оставшаяся сумма затем была заявлена в уточненной налоговой декларации за 4 квартал 2010 года, представленной в ИНФС в декабре 2013 года - в пределах трехлетнего срока, установленного пунктом 2 статьи 173 НК.</w:t>
      </w:r>
    </w:p>
    <w:p w:rsidR="002506DE" w:rsidRDefault="002506DE" w:rsidP="002506DE">
      <w:r>
        <w:t>По результатам камеральной проверки инспекция отказала в вычетах, указав, что право на вычет сумм налога частями в разных налоговых периодах не предусмотрено порядком применения НДС, действовавшим до вступления в силу положений федерального закона от 29.11.2014 № 382-ФЗ.</w:t>
      </w:r>
    </w:p>
    <w:p w:rsidR="002506DE" w:rsidRDefault="002506DE" w:rsidP="002506DE">
      <w:r>
        <w:t>Суды трех инстанций отменили решение инспекции, разъяснив, что статья 172 НК, определяющая порядок применения вычетов, не исключает возможности вычета НДС за пределами налогового периода, в котором основные средства оплачены и поставлены на учет. Обязательным условием для применения налогового вычета является соблюдение трехлетнего срока, установленного пунктом 2 статьи 173 НК.</w:t>
      </w:r>
    </w:p>
    <w:p w:rsidR="002506DE" w:rsidRDefault="002506DE" w:rsidP="002506DE">
      <w:r>
        <w:t>Возможность реализации налогоплательщиком права на вычет сумм НДС частями в разных налоговых периодах также подтверждена позицией ВАС в постановлении от 15.06.2010 № 2217/10.</w:t>
      </w:r>
    </w:p>
    <w:p w:rsidR="002506DE" w:rsidRDefault="002506DE" w:rsidP="002506DE">
      <w:r>
        <w:t>Довод инспекции о том, что ЗАО не уплатило НДС в бюджет, в связи с чем источник возмещения налога из бюджета не сформирован, отклонен судами (постановление кассации Ф06-24390/2015 от 10.06.2015). Нарушение контрагентом налогоплательщика своих налоговых обязанностей не является доказательством получения налогоплательщиком необоснованной налоговой выгоды. При этом контроль за исполнением обязанности по уплате НДС в бюджет возложен на налоговые органы.</w:t>
      </w:r>
    </w:p>
    <w:p w:rsidR="002506DE" w:rsidRDefault="002506DE" w:rsidP="002506DE">
      <w:pPr>
        <w:pStyle w:val="af1"/>
      </w:pPr>
      <w:r>
        <w:t>(дело № А12-38088/2014)</w:t>
      </w:r>
    </w:p>
    <w:p w:rsidR="002506DE" w:rsidRDefault="002506DE" w:rsidP="00C57E88"/>
    <w:p w:rsidR="00DF0502" w:rsidRDefault="00DF0502" w:rsidP="00DF0502">
      <w:pPr>
        <w:pStyle w:val="af"/>
      </w:pPr>
      <w:r>
        <w:t>Неотражение счетов-фактур в акте сверки с контрагентом не препятствует вычетам</w:t>
      </w:r>
    </w:p>
    <w:p w:rsidR="00DF0502" w:rsidRDefault="00DF0502" w:rsidP="00DF0502">
      <w:r>
        <w:t xml:space="preserve">По результатам выездной налоговой проверки ООО </w:t>
      </w:r>
      <w:r w:rsidR="00F84DC3">
        <w:t>«</w:t>
      </w:r>
      <w:r>
        <w:t>С</w:t>
      </w:r>
      <w:r w:rsidR="00F84DC3">
        <w:t>»</w:t>
      </w:r>
      <w:r>
        <w:t xml:space="preserve"> инспекция направила его контрагенту - ООО </w:t>
      </w:r>
      <w:r w:rsidR="00F84DC3">
        <w:t>«</w:t>
      </w:r>
      <w:r>
        <w:t>А</w:t>
      </w:r>
      <w:r w:rsidR="00F84DC3">
        <w:t>»</w:t>
      </w:r>
      <w:r>
        <w:t xml:space="preserve"> - требование о предоставлении документов. ООО </w:t>
      </w:r>
      <w:r w:rsidR="00F84DC3">
        <w:t>«</w:t>
      </w:r>
      <w:r>
        <w:t>А</w:t>
      </w:r>
      <w:r w:rsidR="00F84DC3">
        <w:t>»</w:t>
      </w:r>
      <w:r>
        <w:t xml:space="preserve"> представило акты сверки расчетов с ООО </w:t>
      </w:r>
      <w:r w:rsidR="00F84DC3">
        <w:t>«</w:t>
      </w:r>
      <w:r>
        <w:t>С</w:t>
      </w:r>
      <w:r w:rsidR="00F84DC3">
        <w:t>»</w:t>
      </w:r>
      <w:r>
        <w:t xml:space="preserve">, по которым инспекция установила несоответствие сумм НДС, отраженным в книге покупок ООО </w:t>
      </w:r>
      <w:r w:rsidR="00F84DC3">
        <w:t>«</w:t>
      </w:r>
      <w:r>
        <w:t>С</w:t>
      </w:r>
      <w:r w:rsidR="00F84DC3">
        <w:t>»</w:t>
      </w:r>
      <w:r>
        <w:t xml:space="preserve">. Причем, отклонения установлены как в сторону завышения, так и в сторону занижения. Инспекция сочла неподтвержденными часть сумм НДС, выставленных в адрес ООО </w:t>
      </w:r>
      <w:r w:rsidR="00F84DC3">
        <w:t>«</w:t>
      </w:r>
      <w:r>
        <w:t>С</w:t>
      </w:r>
      <w:r w:rsidR="00F84DC3">
        <w:t>»</w:t>
      </w:r>
      <w:r>
        <w:t>, доначислила НДС, пени и штраф.</w:t>
      </w:r>
    </w:p>
    <w:p w:rsidR="00DF0502" w:rsidRDefault="00DF0502" w:rsidP="00DF0502">
      <w:r>
        <w:t xml:space="preserve">ООО </w:t>
      </w:r>
      <w:r w:rsidR="00F84DC3">
        <w:t>«</w:t>
      </w:r>
      <w:r>
        <w:t>С</w:t>
      </w:r>
      <w:r w:rsidR="00F84DC3">
        <w:t>»</w:t>
      </w:r>
      <w:r>
        <w:t xml:space="preserve"> с апелляционной жалобой на решение инспекции в УФНС направило копии счетов-фактур, товарные накладные и ТТН по вычетам, не принятым инспекцией. УФНС отказало в принятии данных документов в связи с тем, что они не представлены в ходе проверки, и оставило решение инспекции в силе.</w:t>
      </w:r>
    </w:p>
    <w:p w:rsidR="00DF0502" w:rsidRDefault="00DF0502" w:rsidP="00DF0502">
      <w:r>
        <w:t>Суды трех инстанций признали решение инспекции недействительным, установив реальность спорных операций.</w:t>
      </w:r>
    </w:p>
    <w:p w:rsidR="00DF0502" w:rsidRDefault="00DF0502" w:rsidP="00DF0502">
      <w:r>
        <w:t xml:space="preserve">В суде был допрошен руководитель ООО </w:t>
      </w:r>
      <w:r w:rsidR="00F84DC3">
        <w:t>«</w:t>
      </w:r>
      <w:r>
        <w:t>А</w:t>
      </w:r>
      <w:r w:rsidR="00F84DC3">
        <w:t>»</w:t>
      </w:r>
      <w:r>
        <w:t xml:space="preserve">, который подтвердил отгрузку топлива в адрес ООО </w:t>
      </w:r>
      <w:r w:rsidR="00F84DC3">
        <w:t>«</w:t>
      </w:r>
      <w:r>
        <w:t>С</w:t>
      </w:r>
      <w:r w:rsidR="00F84DC3">
        <w:t>»</w:t>
      </w:r>
      <w:r>
        <w:t xml:space="preserve"> и отметил, что про выездную проверку в отношении ООО </w:t>
      </w:r>
      <w:r w:rsidR="00F84DC3">
        <w:t>«</w:t>
      </w:r>
      <w:r>
        <w:t>С</w:t>
      </w:r>
      <w:r w:rsidR="00F84DC3">
        <w:t>»</w:t>
      </w:r>
      <w:r>
        <w:t xml:space="preserve"> не знал. Он также пояснил, что счета-фактуры, выставленные в адрес ООО </w:t>
      </w:r>
      <w:r w:rsidR="00F84DC3">
        <w:t>«</w:t>
      </w:r>
      <w:r>
        <w:t>С</w:t>
      </w:r>
      <w:r w:rsidR="00F84DC3">
        <w:t>»</w:t>
      </w:r>
      <w:r>
        <w:t>, возможно, потерялись из-за частой смены бухгалтеров. По этой же причине в счетах-фактурах могли быть ошибки (в частности несоответствие номеров счетов-фактур). Почерковедческая экспертиза подтвердила подписанием им документов от имени компании.</w:t>
      </w:r>
    </w:p>
    <w:p w:rsidR="00DF0502" w:rsidRDefault="00DF0502" w:rsidP="00DF0502">
      <w:r>
        <w:t>Апелляция и кассация (Ф02-3235/2015 от 03.07.2015) согласились с выводами суда, указав, что первичными документами, составляемыми при совершении хозоперации и представляемыми налогоплательщиком в налоговые органы, являются счета-фактуры, отвечающие установленным законодательством требованиям и являющиеся основанием для налоговых вычетов.</w:t>
      </w:r>
    </w:p>
    <w:p w:rsidR="00DF0502" w:rsidRPr="002506DE" w:rsidRDefault="00DF0502" w:rsidP="00DF0502">
      <w:pPr>
        <w:pStyle w:val="af1"/>
      </w:pPr>
      <w:r>
        <w:t>(дело № А19-16749/2014)</w:t>
      </w:r>
    </w:p>
    <w:p w:rsidR="00DF0502" w:rsidRDefault="00DF0502" w:rsidP="00C57E88"/>
    <w:p w:rsidR="00F67288" w:rsidRDefault="00F67288" w:rsidP="00F67288">
      <w:pPr>
        <w:pStyle w:val="af"/>
      </w:pPr>
      <w:r>
        <w:t>Суды постановили учесть проценты в пропорции при расчете НДС, включаемого в расходы</w:t>
      </w:r>
    </w:p>
    <w:p w:rsidR="00F67288" w:rsidRDefault="00F67288" w:rsidP="00F67288">
      <w:r>
        <w:t>Компания занималась как облагаемыми, так и необлагаемыми НДС операциями (в том числе предоставляла денежные займы за процентное вознаграждение). Согласно учетной политике, расчет доли входного НДС, подлежащего отнесению на расходы, определяется как отношение сумм выручки от реализации продукции (работ, услуг), не облагаемых НДС, ко всей сумме выручки от реализации продукции (работ, услуг).</w:t>
      </w:r>
    </w:p>
    <w:p w:rsidR="00F67288" w:rsidRDefault="00F67288" w:rsidP="00F67288">
      <w:r>
        <w:t>Компания включала полученные проценты по договорам займа во внереализационный доход, однако в расчет пропорции сумм НДС, подлежащих отнесению на расходы, эти затраты включены не были.</w:t>
      </w:r>
    </w:p>
    <w:p w:rsidR="00F67288" w:rsidRDefault="00F67288" w:rsidP="00F67288">
      <w:r>
        <w:t>Компания мотивирует это тем, что в соответствии с подпунктом 1 пункта 3 статьи 39 НК выдача займов не является реализацией товаров (работ, услуг), а относится к операциям, связанным с обращением российской валюты.</w:t>
      </w:r>
    </w:p>
    <w:p w:rsidR="00F67288" w:rsidRDefault="00F67288" w:rsidP="00F67288">
      <w:r>
        <w:t>По результатам выездной проверки ИФНС доначислила компании НДС, пени и штраф, указав, что полученные проценты компания неправомерно не учла при расчете пропорции, как это предусмотрено пунктом 4 статьи 170 НК.</w:t>
      </w:r>
    </w:p>
    <w:p w:rsidR="00F67288" w:rsidRPr="00757697" w:rsidRDefault="00F67288" w:rsidP="00F67288">
      <w:r>
        <w:t xml:space="preserve">Суды трех инстанций признали законным решение инспекции, указав на подпункт 1 пункта 1 статьи 146 НК, в соответствии с которым объектом обложения НДС признаются операции по реализации товаров (работ, услуг) на территории РФ. При определении понятий </w:t>
      </w:r>
      <w:r w:rsidR="00F84DC3">
        <w:t>«</w:t>
      </w:r>
      <w:r>
        <w:t>товары, работы, услуги</w:t>
      </w:r>
      <w:r w:rsidR="00F84DC3">
        <w:t>»</w:t>
      </w:r>
      <w:r>
        <w:t xml:space="preserve"> необходимо руководствоваться статьями 38 и 39 НК, если иное не предусмотрено положениями главы 21 НК.</w:t>
      </w:r>
    </w:p>
    <w:p w:rsidR="00F67288" w:rsidRDefault="00F67288" w:rsidP="00F67288">
      <w:r>
        <w:t>Статья 148 НК исходит из более широкого понятия услуг, включая в них аренду, передачу и предоставление патентов, лицензий, торговых марок, авторских прав и ряд других гражданско-правовых обязательств. Таким образом, процентные доходы должны учитываться при определении пропорции для расчета сумм НДС, подлежащих отнесению на расходы.</w:t>
      </w:r>
    </w:p>
    <w:p w:rsidR="00F67288" w:rsidRDefault="00F67288" w:rsidP="00F67288">
      <w:r>
        <w:t>Судья ВС (308-КГ15-6478 от 29.06.2015) также отказал компании в передаче дела в коллегию по экономическим спорам.</w:t>
      </w:r>
    </w:p>
    <w:p w:rsidR="00F67288" w:rsidRDefault="00F67288" w:rsidP="00F67288">
      <w:pPr>
        <w:pStyle w:val="af1"/>
      </w:pPr>
      <w:r>
        <w:t>(дело № А32-24806/2013)</w:t>
      </w:r>
    </w:p>
    <w:p w:rsidR="00F67288" w:rsidRDefault="00F67288" w:rsidP="00C57E88"/>
    <w:p w:rsidR="00DF0502" w:rsidRDefault="00DF0502" w:rsidP="00DF0502">
      <w:pPr>
        <w:pStyle w:val="af"/>
      </w:pPr>
      <w:r>
        <w:t>Суд позволил агенту учесть в расходах штрафы за неисполнение сделки по вине клиента</w:t>
      </w:r>
    </w:p>
    <w:p w:rsidR="00DF0502" w:rsidRDefault="00DF0502" w:rsidP="00DF0502">
      <w:r>
        <w:t xml:space="preserve">Между ЗАО </w:t>
      </w:r>
      <w:r w:rsidR="00F84DC3">
        <w:t>«</w:t>
      </w:r>
      <w:r>
        <w:t>Р</w:t>
      </w:r>
      <w:r w:rsidR="00F84DC3">
        <w:t>»</w:t>
      </w:r>
      <w:r>
        <w:t xml:space="preserve"> (агент) и ЗАО </w:t>
      </w:r>
      <w:r w:rsidR="00F84DC3">
        <w:t>«</w:t>
      </w:r>
      <w:r>
        <w:t>И</w:t>
      </w:r>
      <w:r w:rsidR="00F84DC3">
        <w:t>»</w:t>
      </w:r>
      <w:r>
        <w:t xml:space="preserve"> (клиент) был заключен агентский договор, по которому агент за вознаграждение обя</w:t>
      </w:r>
      <w:r w:rsidR="00F84DC3">
        <w:t>з</w:t>
      </w:r>
      <w:r>
        <w:t xml:space="preserve">уется совершать по поручению клиента от своего имени, но за его счет юридические и иные действия, связанные с приобретением и отчуждением прав на ценные бумаги на биржевом и внебиржевом рынках. В рамках исполнения данного договора были заключены сделки РЕПО, в результате которых банк приобрел у агента облигации ООО </w:t>
      </w:r>
      <w:r w:rsidR="00F84DC3">
        <w:t>«</w:t>
      </w:r>
      <w:r>
        <w:t>Э</w:t>
      </w:r>
      <w:r w:rsidR="00F84DC3">
        <w:t>»</w:t>
      </w:r>
      <w:r>
        <w:t xml:space="preserve"> с обязательством их обратного выкупа продавцом через 14 дней.</w:t>
      </w:r>
    </w:p>
    <w:p w:rsidR="00DF0502" w:rsidRDefault="00DF0502" w:rsidP="00DF0502">
      <w:r>
        <w:t xml:space="preserve">Часть сделок была исполнена надлежащим образом в день заключения сделки. На дату исполнения второй части сделки РЕПО клиент не обеспечил наличие денежных средств для откупа агентом облигаций у банка. В связи с неисполнением обязательств банк обратился в суд с заявлением о взыскании с агента фиксированного возмещения. Решением суда требования были удовлетворены – взыскано фиксированное вознаграждение и расходы по оплате госпошлины. ЗАО </w:t>
      </w:r>
      <w:r w:rsidR="00F84DC3">
        <w:t>«</w:t>
      </w:r>
      <w:r>
        <w:t>Р</w:t>
      </w:r>
      <w:r w:rsidR="00F84DC3">
        <w:t>»</w:t>
      </w:r>
      <w:r>
        <w:t xml:space="preserve"> учло эти суммы в составе расходов при исчислении налога на прибыль на основании пункта 13 статьи 265 НК и подпункта 10 пункта 1 статьи 265 НК.</w:t>
      </w:r>
    </w:p>
    <w:p w:rsidR="00DF0502" w:rsidRDefault="00DF0502" w:rsidP="00DF0502">
      <w:r>
        <w:t xml:space="preserve">По результатам выездной проверки ИФНС срезала эти расходы, доначислила налог на прибыль, пени и штраф, указав, что выплаченная по решению суда сумма, включая госпошлину за рассмотрение дела, с учетом условий заключенного агентского договора должны возмещаться ЗАО </w:t>
      </w:r>
      <w:r w:rsidR="00F84DC3">
        <w:t>«</w:t>
      </w:r>
      <w:r>
        <w:t>И</w:t>
      </w:r>
      <w:r w:rsidR="00F84DC3">
        <w:t>»</w:t>
      </w:r>
      <w:r>
        <w:t>.</w:t>
      </w:r>
    </w:p>
    <w:p w:rsidR="00DF0502" w:rsidRPr="00DF0502" w:rsidRDefault="00DF0502" w:rsidP="00DF0502">
      <w:r w:rsidRPr="00DF0502">
        <w:t>Суд первой инстанции и апелляция согласились с инспекцией.</w:t>
      </w:r>
    </w:p>
    <w:p w:rsidR="00DF0502" w:rsidRDefault="00DF0502" w:rsidP="00DF0502">
      <w:r>
        <w:t>Кассация отменила их решение, указав на подпункт 13 пункта 1 статьи 265 НК, в соответствии с которым к внереализационным расходам относятся расходы в виде признанных должником или подлежащих уплате должником на основании решения суда, вступившего в законную силу, штрафов, пеней или иных санкций за нарушение договорных или долговых обязательств.</w:t>
      </w:r>
    </w:p>
    <w:p w:rsidR="00DF0502" w:rsidRDefault="00DF0502" w:rsidP="00DF0502">
      <w:r>
        <w:t>Суд разъяснил, что занимаясь брокерской деятельностью на рынке ценных бумаг, налогоплательщик несет предпринимательские риски, в частности, вследствие неисполнения условий заключенных им на рынке ценных бумаг сделок, в том числе и по вине его клиентов. Таким образом, взысканные с налогоплательщика штрафные санкции являются экономически оправданными затратами, обоснованными и документально подтвержденными.</w:t>
      </w:r>
    </w:p>
    <w:p w:rsidR="00DF0502" w:rsidRDefault="00DF0502" w:rsidP="00DF0502">
      <w:r>
        <w:t>Судья ВС (305-КГ15-4543 от 03.07.2015) согласился с выводами суда и отказал инспекции в передаче дела в коллегию по экономическим спорам.</w:t>
      </w:r>
    </w:p>
    <w:p w:rsidR="00DF0502" w:rsidRDefault="00DF0502" w:rsidP="00DF0502">
      <w:pPr>
        <w:pStyle w:val="af1"/>
      </w:pPr>
      <w:r w:rsidRPr="00DF0502">
        <w:t>(дело № А40-171975/2013)</w:t>
      </w:r>
    </w:p>
    <w:p w:rsidR="00DF0502" w:rsidRDefault="00DF0502" w:rsidP="00C57E88"/>
    <w:p w:rsidR="00A4446C" w:rsidRDefault="00A4446C" w:rsidP="00A4446C">
      <w:pPr>
        <w:pStyle w:val="af"/>
      </w:pPr>
      <w:r>
        <w:t>Оперативный возврат купленного товара помешал учесть в расходах проценты по кредитам</w:t>
      </w:r>
    </w:p>
    <w:p w:rsidR="00A4446C" w:rsidRDefault="00A4446C" w:rsidP="00A4446C">
      <w:r>
        <w:t xml:space="preserve">ООО </w:t>
      </w:r>
      <w:r w:rsidR="00F84DC3">
        <w:t>«</w:t>
      </w:r>
      <w:r>
        <w:t>А</w:t>
      </w:r>
      <w:r w:rsidR="00F84DC3">
        <w:t>»</w:t>
      </w:r>
      <w:r>
        <w:t xml:space="preserve"> заключило кредитные договоры с банком. Полученные денежные средства были направлены в адрес ООО </w:t>
      </w:r>
      <w:r w:rsidR="00F84DC3">
        <w:t>«</w:t>
      </w:r>
      <w:r>
        <w:t>Р</w:t>
      </w:r>
      <w:r w:rsidR="00F84DC3">
        <w:t>»</w:t>
      </w:r>
      <w:r>
        <w:t xml:space="preserve"> по договорам купли-продажи автомобилей. Кроме того, компания в качестве заемщика заключила договоры займа с двумя своими учредителями. Денежные средства были также перечислены ООО </w:t>
      </w:r>
      <w:r w:rsidR="00F84DC3">
        <w:t>«</w:t>
      </w:r>
      <w:r>
        <w:t>Р</w:t>
      </w:r>
      <w:r w:rsidR="00F84DC3">
        <w:t>»</w:t>
      </w:r>
      <w:r>
        <w:t>: частично за автомобили, а частично - в качестве займа. Проценты по кредитам и займам учтены налогоплательщиком в составе внереализационных расходов.</w:t>
      </w:r>
    </w:p>
    <w:p w:rsidR="00A4446C" w:rsidRDefault="00A4446C" w:rsidP="00A4446C">
      <w:r>
        <w:t xml:space="preserve">По результатам выездной проверки ИФНС доначислила ООО </w:t>
      </w:r>
      <w:r w:rsidR="00F84DC3">
        <w:t>«</w:t>
      </w:r>
      <w:r>
        <w:t>А</w:t>
      </w:r>
      <w:r w:rsidR="00F84DC3">
        <w:t>»</w:t>
      </w:r>
      <w:r>
        <w:t xml:space="preserve"> налог на прибыль, пени и штраф, исключив из расходов проценты по кредитным договорам и договорам займа. В ходе проверки инспекция установила, что ООО </w:t>
      </w:r>
      <w:r w:rsidR="00F84DC3">
        <w:t>«</w:t>
      </w:r>
      <w:r>
        <w:t>Р</w:t>
      </w:r>
      <w:r w:rsidR="00F84DC3">
        <w:t>»</w:t>
      </w:r>
      <w:r>
        <w:t xml:space="preserve"> направило полученные от ООО </w:t>
      </w:r>
      <w:r w:rsidR="00F84DC3">
        <w:t>«</w:t>
      </w:r>
      <w:r>
        <w:t>А</w:t>
      </w:r>
      <w:r w:rsidR="00F84DC3">
        <w:t>»</w:t>
      </w:r>
      <w:r>
        <w:t xml:space="preserve"> денежные средства на погашение собственных заемных обязательств, а также выкуп долей в уставном капитале ООО </w:t>
      </w:r>
      <w:r w:rsidR="00F84DC3">
        <w:t>«</w:t>
      </w:r>
      <w:r>
        <w:t>А</w:t>
      </w:r>
      <w:r w:rsidR="00F84DC3">
        <w:t>»</w:t>
      </w:r>
      <w:r>
        <w:t xml:space="preserve"> у двух учредителей. При этом автомобили были сначала реализованы ООО </w:t>
      </w:r>
      <w:r w:rsidR="00F84DC3">
        <w:t>«</w:t>
      </w:r>
      <w:r>
        <w:t>Р</w:t>
      </w:r>
      <w:r w:rsidR="00F84DC3">
        <w:t>»</w:t>
      </w:r>
      <w:r>
        <w:t xml:space="preserve"> в адрес ООО </w:t>
      </w:r>
      <w:r w:rsidR="00F84DC3">
        <w:t>«</w:t>
      </w:r>
      <w:r>
        <w:t>А</w:t>
      </w:r>
      <w:r w:rsidR="00F84DC3">
        <w:t>»</w:t>
      </w:r>
      <w:r>
        <w:t xml:space="preserve">, а на следующий день приобретены обратно по той же цене. Компании являются взаимозависимыми лицами, поскольку их генеральным директором значится один человек, которому принадлежат 100% уставного капитала ООО </w:t>
      </w:r>
      <w:r w:rsidR="00F84DC3">
        <w:t>«</w:t>
      </w:r>
      <w:r>
        <w:t>Р</w:t>
      </w:r>
      <w:r w:rsidR="00F84DC3">
        <w:t>»</w:t>
      </w:r>
      <w:r>
        <w:t xml:space="preserve"> и 76% уставного капитала ООО </w:t>
      </w:r>
      <w:r w:rsidR="00F84DC3">
        <w:t>«</w:t>
      </w:r>
      <w:r>
        <w:t>А</w:t>
      </w:r>
      <w:r w:rsidR="00F84DC3">
        <w:t>»</w:t>
      </w:r>
      <w:r>
        <w:t>.</w:t>
      </w:r>
    </w:p>
    <w:p w:rsidR="00A4446C" w:rsidRDefault="00A4446C" w:rsidP="00A4446C">
      <w:r>
        <w:t xml:space="preserve">Инспекция решила, что привлеченные заемные средства проходили в качестве оплаты по сделкам, оформленным только </w:t>
      </w:r>
      <w:r w:rsidR="00F84DC3">
        <w:t>«</w:t>
      </w:r>
      <w:r>
        <w:t>на бумаге</w:t>
      </w:r>
      <w:r w:rsidR="00F84DC3">
        <w:t>»</w:t>
      </w:r>
      <w:r>
        <w:t xml:space="preserve"> и не имеющим реальной деловой цели.</w:t>
      </w:r>
    </w:p>
    <w:p w:rsidR="00A4446C" w:rsidRDefault="00A4446C" w:rsidP="00A4446C">
      <w:r>
        <w:t>Суды первой и апелляционной инстанций признали недействительным решение инспекции, посчитав недоказанным несоответствие указанных расходов критериям экономической оправданности и обоснованности.</w:t>
      </w:r>
    </w:p>
    <w:p w:rsidR="00A4446C" w:rsidRDefault="00A4446C" w:rsidP="00A4446C">
      <w:r>
        <w:t>Кассация (Ф07-3688/2015 от 01.07.2015) отменила решение судов, указав, что условием признания расходов налогоплательщика при исчислении налога на прибыль является их относимость к деятельности, направленной на получение дохода. В данном случае, в сделках по купле-продаже автомобилей не установлено целей делового характера, оформление этих сделок лишь позволило налогоплательщику изобразить связь между спорными затратами и предпринимательской деятельностью.</w:t>
      </w:r>
    </w:p>
    <w:p w:rsidR="00A4446C" w:rsidRDefault="00A4446C" w:rsidP="00A4446C">
      <w:pPr>
        <w:pStyle w:val="af1"/>
      </w:pPr>
      <w:r>
        <w:t>(дело № А56-60966/2014)</w:t>
      </w:r>
    </w:p>
    <w:p w:rsidR="00A4446C" w:rsidRDefault="00A4446C" w:rsidP="00C57E88"/>
    <w:p w:rsidR="00A4446C" w:rsidRDefault="00A4446C" w:rsidP="00A4446C">
      <w:pPr>
        <w:pStyle w:val="af"/>
      </w:pPr>
      <w:r>
        <w:t>Суды учли тяжелое материальное положение компании и снизили штраф по НДФЛ в 35 раз</w:t>
      </w:r>
    </w:p>
    <w:p w:rsidR="00A4446C" w:rsidRDefault="00A4446C" w:rsidP="00A4446C">
      <w:r>
        <w:t>По результатам выездной проверки ИФНС установила несвоевременное перечисление исчисленных и удержанных сумм НДФЛ в бюджет и привлекла компанию к ответственности по статье 123 НК в виде штрафа в размере 312 тысяч рублей.</w:t>
      </w:r>
    </w:p>
    <w:p w:rsidR="00A4446C" w:rsidRDefault="00A4446C" w:rsidP="00A4446C">
      <w:r>
        <w:t>Суд первой инстанции отменил решение инспекции, указав, что сумма недоимки по НДФЛ неправомерно определена инспекцией на основании данных регистров налогового учета, при отсутствии доказательств фактически выданной зарплаты по каждому работнику. Апелляция оставила в силе его решение.</w:t>
      </w:r>
    </w:p>
    <w:p w:rsidR="00A4446C" w:rsidRDefault="00A4446C" w:rsidP="00A4446C">
      <w:r>
        <w:t>Окружной арбитражный суд отменил решения судов, установив, что инспекцией проверены табели учета рабочего времени, расчеты зарплаты, штатное расписание, приказы, банковские выписки, регистры счета 68.1 и карточки расчетов с бюджетом. Для расчета пеней и штрафа инспекция использовала данные форм 2-НДФЛ по каждому работнику и расчетные листки, что не было учтено судами. При этом налоговики не установили каких-либо нарушений порядка определения и учета доходов, порядка и своевременности представления сведений о доходах физлиц. Нарушения установлены только в части сроков перечисления удержанного НДФЛ.</w:t>
      </w:r>
    </w:p>
    <w:p w:rsidR="00A4446C" w:rsidRDefault="00A4446C" w:rsidP="00A4446C">
      <w:r>
        <w:t>При этом окружной арбитражный суд учел тяжелое материальное положение компании и незначительный срок неперечисления в бюджет исчисленных и удержанных сумм НДФЛ в качестве смягчающих обстоятельств и снизил размер штрафа до 9 тысяч рублей.</w:t>
      </w:r>
    </w:p>
    <w:p w:rsidR="00A4446C" w:rsidRDefault="00A4446C" w:rsidP="00A4446C">
      <w:r>
        <w:t>Судья ВС (307-КГ15-6371 от 29.06.2015) согласился с выводами окружного арбитражного суда и отказал компании в передаче дела в коллегию по экономическим спорам.</w:t>
      </w:r>
    </w:p>
    <w:p w:rsidR="00A4446C" w:rsidRDefault="00A4446C" w:rsidP="00A4446C">
      <w:pPr>
        <w:pStyle w:val="af1"/>
      </w:pPr>
      <w:r>
        <w:t>(дело № А42-1876/2014)</w:t>
      </w:r>
    </w:p>
    <w:p w:rsidR="00A4446C" w:rsidRDefault="00A4446C" w:rsidP="00C57E88"/>
    <w:p w:rsidR="00DF0502" w:rsidRDefault="00DF0502" w:rsidP="00DF0502">
      <w:pPr>
        <w:pStyle w:val="af"/>
      </w:pPr>
      <w:r>
        <w:t>ВС постановил не начислять взносы на доплаты к пособиям молодым матерям</w:t>
      </w:r>
    </w:p>
    <w:p w:rsidR="00DF0502" w:rsidRDefault="00DF0502" w:rsidP="00DF0502">
      <w:r>
        <w:t>ВС в определении 304-КГ15-6486 от 29.06.2015 согласился с выводами судов нижестоящих инстанций о неправомерности доначисления компании взносов со стороны ФСС.</w:t>
      </w:r>
    </w:p>
    <w:p w:rsidR="00DF0502" w:rsidRDefault="00DF0502" w:rsidP="00DF0502">
      <w:r>
        <w:t>Фонд решил, что суммы пособия по уходу за ребенком до достижения трех лет, выплаченные сверх норм, подлежат обложению страховыми взносами. Чиновники сочли, что эти выплаты имеют стимулирующий характер и соответствуют понятию оплаты труда.</w:t>
      </w:r>
    </w:p>
    <w:p w:rsidR="00DF0502" w:rsidRDefault="00DF0502" w:rsidP="00DF0502">
      <w:r>
        <w:t>Суды трех инстанций признали решение фонда недействительным, указав, что спорные выплаты предусмотрены исключительно коллективным договором и не связаны с условиями труда работника и его трудовой функцией. Ежемесячное пособие сверх сумм, предусмотренных действующим законодательством, для женщин, находящихся в отпуске по уходу за ребенком до 3 лет, выплачивается работницам в тот период, когда они не трудятся.</w:t>
      </w:r>
    </w:p>
    <w:p w:rsidR="00DF0502" w:rsidRDefault="00DF0502" w:rsidP="00DF0502">
      <w:r>
        <w:t>ВС согласился с такими доводами.</w:t>
      </w:r>
    </w:p>
    <w:p w:rsidR="00DF0502" w:rsidRDefault="00DF0502" w:rsidP="00DF0502">
      <w:r>
        <w:t xml:space="preserve">Данное дело, а также </w:t>
      </w:r>
      <w:r w:rsidR="00F84DC3">
        <w:t>«</w:t>
      </w:r>
      <w:r>
        <w:t>параллельное</w:t>
      </w:r>
      <w:r w:rsidR="00F84DC3">
        <w:t>»</w:t>
      </w:r>
      <w:r>
        <w:t xml:space="preserve"> с теми же участниками и обстоятельствами, касались также и взносов с оплаты работодателем стоимости проезда к месту отдыха и обратно работников и членов их семей. Фонду не повезло и по этому эпизоду.</w:t>
      </w:r>
    </w:p>
    <w:p w:rsidR="00DF0502" w:rsidRDefault="00DF0502" w:rsidP="00DF0502">
      <w:pPr>
        <w:pStyle w:val="af1"/>
      </w:pPr>
      <w:r w:rsidRPr="002506DE">
        <w:t>(</w:t>
      </w:r>
      <w:r>
        <w:t>дело № А27-16378/2014)</w:t>
      </w:r>
    </w:p>
    <w:p w:rsidR="00DF0502" w:rsidRDefault="00DF0502" w:rsidP="00C57E88"/>
    <w:p w:rsidR="00847B4C" w:rsidRPr="00A06E86" w:rsidRDefault="00847B4C" w:rsidP="005C1638">
      <w:pPr>
        <w:pStyle w:val="ab"/>
        <w:keepNext/>
        <w:spacing w:after="0"/>
        <w:ind w:left="1134" w:right="284"/>
        <w:jc w:val="center"/>
        <w:rPr>
          <w:b/>
          <w:sz w:val="28"/>
          <w:szCs w:val="28"/>
        </w:rPr>
      </w:pPr>
      <w:r w:rsidRPr="00A06E86">
        <w:rPr>
          <w:b/>
          <w:sz w:val="28"/>
          <w:szCs w:val="28"/>
        </w:rPr>
        <w:t>ПРОЧЕЕ</w:t>
      </w:r>
    </w:p>
    <w:p w:rsidR="00847B4C" w:rsidRDefault="00847B4C" w:rsidP="00EE331A"/>
    <w:p w:rsidR="00C57E88" w:rsidRDefault="00C57E88" w:rsidP="00C57E88">
      <w:pPr>
        <w:pStyle w:val="af"/>
      </w:pPr>
      <w:r>
        <w:t xml:space="preserve">Заполнить Уведомление о постановке на учет плательщика торгового сбора можно с помощью программного средства </w:t>
      </w:r>
      <w:r w:rsidR="00F84DC3">
        <w:t>«</w:t>
      </w:r>
      <w:r>
        <w:t>Налогоплательщик ЮЛ</w:t>
      </w:r>
      <w:r w:rsidR="00F84DC3">
        <w:t>»</w:t>
      </w:r>
      <w:r>
        <w:t xml:space="preserve">, размещенного на сайте http://www.nalog.ru в разделе </w:t>
      </w:r>
      <w:r w:rsidR="00F84DC3">
        <w:t>«</w:t>
      </w:r>
      <w:r>
        <w:t>Программные средства</w:t>
      </w:r>
      <w:r w:rsidR="00F84DC3">
        <w:t>»</w:t>
      </w:r>
    </w:p>
    <w:p w:rsidR="00C57E88" w:rsidRDefault="00C57E88" w:rsidP="00C57E88">
      <w:r>
        <w:t>Программное средство позволяет организациям и индивидуальным предпринимателям сформировать уведомление как на бумажном носителе, так и в электронном виде.</w:t>
      </w:r>
    </w:p>
    <w:p w:rsidR="00C57E88" w:rsidRDefault="00C57E88" w:rsidP="00C57E88">
      <w:r>
        <w:t>Обращено внимание на то, что в случае представления уведомления в налоговый орган уполномоченным представителем налогоплательщика необходимо учитывать, что полномочия представителя должны быть документально подтверждены.</w:t>
      </w:r>
    </w:p>
    <w:p w:rsidR="00C57E88" w:rsidRDefault="00C57E88" w:rsidP="00C57E88">
      <w: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C57E88" w:rsidRDefault="00C57E88" w:rsidP="00C57E88">
      <w:r>
        <w:t>Уполномоченный представитель налогоплательщика - физического лица (в том числе индивидуального предпринимателя) осуществляет свои полномочия на основании нотариально удостоверенной доверенности или доверенности, приравненной к нотариально удостоверенной.</w:t>
      </w:r>
    </w:p>
    <w:p w:rsidR="00C57E88" w:rsidRDefault="00C57E88" w:rsidP="00C57E88">
      <w:pPr>
        <w:pStyle w:val="af1"/>
      </w:pPr>
      <w:r>
        <w:t xml:space="preserve">(Письмо ФНС России от 26.06.2015 N ГД-4-3/11188@ </w:t>
      </w:r>
      <w:r w:rsidR="00F84DC3">
        <w:t>«</w:t>
      </w:r>
      <w:r>
        <w:t>О предоставлении уведомления о постановке на учет в качестве плательщика торгового сбора</w:t>
      </w:r>
      <w:r w:rsidR="00F84DC3">
        <w:t>»</w:t>
      </w:r>
      <w:r>
        <w:t>)</w:t>
      </w:r>
    </w:p>
    <w:p w:rsidR="00C57E88" w:rsidRDefault="00C57E88" w:rsidP="00C57E88"/>
    <w:p w:rsidR="00C57E88" w:rsidRDefault="00C57E88" w:rsidP="00C57E88">
      <w:pPr>
        <w:pStyle w:val="af"/>
      </w:pPr>
      <w:r>
        <w:t>В налоговой декларации по НДС в отношении услуг по перевозке пассажиров железнодорожным транспортом в пригородном сообщении рекомендовано указывать код операции 1011417</w:t>
      </w:r>
    </w:p>
    <w:p w:rsidR="00C57E88" w:rsidRDefault="00C57E88" w:rsidP="00C57E88">
      <w:r>
        <w:t>Операции по реализации услуг по перевозке пассажиров железнодорожным транспортом в пригородном сообщении, осуществленные в период с 1 января 2015 года по 31 декабря 2016 года включительно, подлежат налогообложению НДС по налоговой ставке 0 процентов.</w:t>
      </w:r>
    </w:p>
    <w:p w:rsidR="00C57E88" w:rsidRDefault="00C57E88" w:rsidP="00C57E88">
      <w:r>
        <w:t>Сообщается, что до внесения соответствующих изменений в приложение N 1 к Порядку заполнения налоговой декларации по НДС налогоплательщики вправе в 4 разделе, а также в разделах 5 и 6 налоговой декларации отразить указанную операцию под кодом 1011417.</w:t>
      </w:r>
    </w:p>
    <w:p w:rsidR="00C57E88" w:rsidRDefault="00C57E88" w:rsidP="00C57E88">
      <w:pPr>
        <w:pStyle w:val="af1"/>
      </w:pPr>
      <w:r>
        <w:t xml:space="preserve">(Письмо ФНС России от 25.06.2015 N ГД-4-3/11067@ </w:t>
      </w:r>
      <w:r w:rsidR="00F84DC3">
        <w:t>«</w:t>
      </w:r>
      <w:r>
        <w:t>О налоге на добавленную стоимость</w:t>
      </w:r>
      <w:r w:rsidR="00F84DC3">
        <w:t>»</w:t>
      </w:r>
      <w:r>
        <w:t>)</w:t>
      </w:r>
    </w:p>
    <w:p w:rsidR="00847B4C" w:rsidRDefault="00847B4C" w:rsidP="00EE331A"/>
    <w:p w:rsidR="00F67288" w:rsidRDefault="00F67288" w:rsidP="00F67288">
      <w:pPr>
        <w:pStyle w:val="af"/>
      </w:pPr>
      <w:r>
        <w:t>Даны разъяснения по порядку налогового учета суммовых (курсовых) разниц с учетом изменений, вступивших в силу с 1 января 2015 года</w:t>
      </w:r>
    </w:p>
    <w:p w:rsidR="00F67288" w:rsidRDefault="00F67288" w:rsidP="00F67288">
      <w:r>
        <w:t>Порядок признания доходов (расходов) в виде суммовой разницы был установлен в пункте 7 статьи 271 и пункте 9 статьи 272 НК РФ. Федеральным законом от 20.04.2014 N 81-ФЗ указанные положения отменены с 1 января 2015 года.</w:t>
      </w:r>
    </w:p>
    <w:p w:rsidR="00F67288" w:rsidRDefault="00F67288" w:rsidP="00F67288">
      <w:r>
        <w:t>Сообщается, в частности, что в случае, если сделки, в результате которых возникают требования и обязательства (кредиторская и дебиторская задолженности), совершены до 1 января 2015 года, то разницы, возникающие при их дооценке (уценке) необходимо учитывать в виде суммовой разницы.</w:t>
      </w:r>
    </w:p>
    <w:p w:rsidR="00F67288" w:rsidRDefault="00F67288" w:rsidP="00F67288">
      <w:r>
        <w:t>Если сделки совершены после 1 января 2015 года, то разницы, возникающие при дооценке (уценке) требований и обязательств, необходимо учитывать в виде курсовой разницы.</w:t>
      </w:r>
    </w:p>
    <w:p w:rsidR="00F67288" w:rsidRDefault="00F67288" w:rsidP="00F67288">
      <w:r>
        <w:t>Поскольку суммовые разницы (курсовые разницы) возникают только по уже возникшим обязательствам и требованиям, следует ориентироваться на дату совершения операции, в результате которой возникают эти требования и обязательства (это может быть заключение соглашения, в результате которого у поставщика возникает обязательство по поставке товара, а у покупателя - право требовать поставить товар, так и отгрузка товара (у поставщика возникает право требовать оплатить товар, а у покупателя - обязанность по оплате).</w:t>
      </w:r>
    </w:p>
    <w:p w:rsidR="00F67288" w:rsidRDefault="00F67288" w:rsidP="00F67288">
      <w:pPr>
        <w:pStyle w:val="af1"/>
      </w:pPr>
      <w:r>
        <w:t xml:space="preserve">(Письмо ФНС России от 26.06.2015 N ГД-4-3/11191 </w:t>
      </w:r>
      <w:r w:rsidR="00F84DC3">
        <w:t>«</w:t>
      </w:r>
      <w:r>
        <w:t>О направлении разъяснений по вопросу применения норм статьи 3 Федерального закона от 20.04.2014 N 81-ФЗ</w:t>
      </w:r>
      <w:r w:rsidR="00F84DC3">
        <w:t>»</w:t>
      </w:r>
      <w:r>
        <w:t>)</w:t>
      </w:r>
    </w:p>
    <w:p w:rsidR="00F67288" w:rsidRDefault="00F67288" w:rsidP="00EE331A"/>
    <w:p w:rsidR="00C57E88" w:rsidRDefault="00C57E88" w:rsidP="00C57E88">
      <w:pPr>
        <w:pStyle w:val="af"/>
      </w:pPr>
      <w:r>
        <w:t>Разъяснены вопросы об использовании права на освобождение от исполнения обязанностей налогоплательщика НДС индивидуальными предпринимателями, утратившими право на ПСН</w:t>
      </w:r>
    </w:p>
    <w:p w:rsidR="00C57E88" w:rsidRDefault="00C57E88" w:rsidP="00C57E88">
      <w:r>
        <w:t>Лица, использующие право на освобождение от исполнения обязанностей налогоплательщика НДС, должны представить уведомление и подтверждающие документы в налоговый орган не позднее 20-го числа месяца, начиная с которого эти лица используют право на освобождение.</w:t>
      </w:r>
    </w:p>
    <w:p w:rsidR="00C57E88" w:rsidRDefault="00C57E88" w:rsidP="00C57E88">
      <w:r>
        <w:t>Согласно выводам арбитражных судов в силу закона такое уведомление может быть подано и после начала применения освобождения. Поэтому лицам, фактически использовавшим освобождение от исполнения обязанностей налогоплательщика НДС, не может быть отказано в реализации данного права только лишь по мотиву непредставления в установленный срок уведомления и документов.</w:t>
      </w:r>
    </w:p>
    <w:p w:rsidR="00C57E88" w:rsidRDefault="00C57E88" w:rsidP="00C57E88">
      <w:r>
        <w:t>С учетом изложенного сделан вывод о том, что налоговый орган должен учесть заявление индивидуального предпринимателя о праве на применение освобождения от исполнения обязанностей налогоплательщика НДС, представленное за период, в котором им утрачено право на применение ПСН и определить наличие у него данного права на основании представленных документов.</w:t>
      </w:r>
    </w:p>
    <w:p w:rsidR="00C57E88" w:rsidRDefault="00C57E88" w:rsidP="00C57E88">
      <w:pPr>
        <w:pStyle w:val="af1"/>
      </w:pPr>
      <w:r>
        <w:t xml:space="preserve">(Письмо ФНС России от 29.06.2015 N ГД-4-3/11238@ </w:t>
      </w:r>
      <w:r w:rsidR="00F84DC3">
        <w:t>«</w:t>
      </w:r>
      <w:r>
        <w:t>О порядке применения статьи 145 Налогового кодекса Российской Федерации</w:t>
      </w:r>
      <w:r w:rsidR="00F84DC3">
        <w:t>»</w:t>
      </w:r>
      <w:r>
        <w:t>)</w:t>
      </w:r>
    </w:p>
    <w:p w:rsidR="00C57E88" w:rsidRDefault="00C57E88" w:rsidP="00C57E88"/>
    <w:p w:rsidR="00042C54" w:rsidRDefault="00042C54" w:rsidP="00042C54">
      <w:pPr>
        <w:pStyle w:val="af"/>
      </w:pPr>
      <w:r>
        <w:t>ФНС России разработала рекомендуемую форму заявления на применение ПСН для налогоплательщиков, применяющих льготную ставку налога</w:t>
      </w:r>
    </w:p>
    <w:p w:rsidR="00042C54" w:rsidRDefault="00042C54" w:rsidP="00042C54">
      <w:r>
        <w:t>Пониженные ставки налога при применении ПСН могут вводиться законами субъектов РФ для всех или отдельных категорий налогоплательщиков:</w:t>
      </w:r>
    </w:p>
    <w:p w:rsidR="00042C54" w:rsidRDefault="00042C54" w:rsidP="00042C54">
      <w:pPr>
        <w:pStyle w:val="af3"/>
        <w:numPr>
          <w:ilvl w:val="0"/>
          <w:numId w:val="6"/>
        </w:numPr>
      </w:pPr>
      <w:r>
        <w:t>на территориях Крыма ставка налога может быть уменьшена в отношении периодов 2015 - 2016 годов - до 0 процентов, в отношении 2017 - 2018 годов - до 4 процентов;</w:t>
      </w:r>
    </w:p>
    <w:p w:rsidR="00042C54" w:rsidRDefault="00042C54" w:rsidP="00042C54">
      <w:pPr>
        <w:pStyle w:val="af3"/>
        <w:numPr>
          <w:ilvl w:val="0"/>
          <w:numId w:val="6"/>
        </w:numPr>
      </w:pPr>
      <w:r>
        <w:t>для впервые зарегистрированных ИП, осуществляющих деятельность в производственной, социальной и научной сферах, ставка налога может установлена в размере 0 процентов.</w:t>
      </w:r>
    </w:p>
    <w:p w:rsidR="00042C54" w:rsidRDefault="00042C54" w:rsidP="00042C54">
      <w:r>
        <w:t>В указанных случаях рекомендовано применять форму заявления на применение ПСН, приведенную в приложении к настоящему письму. Данная форма применяется до внесения необходимых изменений в форму заявления, утвержденную Приказом ФНС России от 18.11.2014 N ММВ-7-3/589@.</w:t>
      </w:r>
    </w:p>
    <w:p w:rsidR="00042C54" w:rsidRPr="00042C54" w:rsidRDefault="00042C54" w:rsidP="00042C54">
      <w:pPr>
        <w:pStyle w:val="af1"/>
      </w:pPr>
      <w:r w:rsidRPr="00042C54">
        <w:t>(</w:t>
      </w:r>
      <w:r>
        <w:t>Письмо ФНС России от 01.07.2015 N ГД-4-3/11496@</w:t>
      </w:r>
      <w:r w:rsidRPr="00042C54">
        <w:t xml:space="preserve"> </w:t>
      </w:r>
      <w:r w:rsidR="00F84DC3">
        <w:t>«</w:t>
      </w:r>
      <w:r>
        <w:t>О заполнении формы заявления на получение патента</w:t>
      </w:r>
      <w:r w:rsidR="00F84DC3">
        <w:t>»</w:t>
      </w:r>
      <w:r w:rsidRPr="00042C54">
        <w:t>)</w:t>
      </w:r>
    </w:p>
    <w:p w:rsidR="00042C54" w:rsidRDefault="00042C54" w:rsidP="00042C54"/>
    <w:p w:rsidR="00042C54" w:rsidRDefault="00042C54" w:rsidP="00042C54">
      <w:pPr>
        <w:pStyle w:val="af"/>
      </w:pPr>
      <w:r>
        <w:t>Разработан формат направления в электронном виде рекомендуемой формы заявления на получение патента</w:t>
      </w:r>
    </w:p>
    <w:p w:rsidR="00042C54" w:rsidRDefault="00042C54" w:rsidP="00042C54">
      <w:r>
        <w:t>ФНС России письмом от 01.07.2015 N ГД-4-3/496@ представила рекомендуемую форму заявления на получения патента, подготовленную в связи с изменениями в Налоговом кодексе РФ, предусматривающими возможность установления пониженной ставки налога при применении ПСН в отношении отдельных категорий налогоплательщиков.</w:t>
      </w:r>
    </w:p>
    <w:p w:rsidR="00042C54" w:rsidRDefault="00042C54" w:rsidP="00042C54">
      <w:r>
        <w:t>Для целей направления указанного заявления в электронном виде разработан формат, описывающий требования к XML файлам.</w:t>
      </w:r>
    </w:p>
    <w:p w:rsidR="00042C54" w:rsidRPr="00042C54" w:rsidRDefault="00042C54" w:rsidP="00042C54">
      <w:pPr>
        <w:pStyle w:val="af1"/>
      </w:pPr>
      <w:r w:rsidRPr="00042C54">
        <w:t>(</w:t>
      </w:r>
      <w:r>
        <w:t>Письмо ФНС России от 07.07.2015 N ПА-4-6/11823@</w:t>
      </w:r>
      <w:r w:rsidRPr="00042C54">
        <w:t xml:space="preserve"> </w:t>
      </w:r>
      <w:r w:rsidR="00F84DC3">
        <w:t>«</w:t>
      </w:r>
      <w:r>
        <w:t>О направлении формата заявления на получение патента</w:t>
      </w:r>
      <w:r w:rsidR="00F84DC3">
        <w:t>»</w:t>
      </w:r>
      <w:r w:rsidRPr="00042C54">
        <w:t>)</w:t>
      </w:r>
    </w:p>
    <w:p w:rsidR="00042C54" w:rsidRDefault="00042C54" w:rsidP="00042C54"/>
    <w:p w:rsidR="00C57E88" w:rsidRDefault="00C57E88" w:rsidP="00C57E88">
      <w:pPr>
        <w:pStyle w:val="af"/>
      </w:pPr>
      <w:r>
        <w:t>Новая декларация по НДПИ предусматривает специальные строки для отражения сумм корректировок по сделкам между взаимозависимыми лицами</w:t>
      </w:r>
    </w:p>
    <w:p w:rsidR="00C57E88" w:rsidRDefault="00C57E88" w:rsidP="00C57E88">
      <w:r>
        <w:t>В случае применения в сделке между взаимозависимыми лицами цен товаров (работ, услуг), не соответствующих рыночным ценам, налогоплательщики вправе произвести самостоятельные корректировки налоговой базы по НДПИ и сумм этого налога.</w:t>
      </w:r>
    </w:p>
    <w:p w:rsidR="00C57E88" w:rsidRDefault="00C57E88" w:rsidP="00C57E88">
      <w:r>
        <w:t>Форма налоговой декларации, утвержденная приказом ФНС России от 14.05.2015 N ММВ-7-3/197@, предусматривает в Разделе 4 дополнительные строки 120 и 150, а также в Разделе 5 дополнительные строки 110 и 160 в которых указываются, соответственно, скорректированные на основании пункта 6 статьи 105.3 НК РФ выручка от реализации добытого полезного ископаемого и сумма исчисленного налога.</w:t>
      </w:r>
    </w:p>
    <w:p w:rsidR="00C57E88" w:rsidRDefault="00C57E88" w:rsidP="00C57E88">
      <w:r>
        <w:t>Сообщается также о неприменении с 01.07.2015 письма ФНС России от 14.03.2013 N ЕД-4-3/4303@, в котором предусмотрены рекомендации по порядку отражения сумм корректировок в старой налоговой декларации.</w:t>
      </w:r>
    </w:p>
    <w:p w:rsidR="00C57E88" w:rsidRDefault="00C57E88" w:rsidP="00C57E88">
      <w:pPr>
        <w:pStyle w:val="af1"/>
      </w:pPr>
      <w:r>
        <w:t xml:space="preserve">(Письмо ФНС России от 03.07.2015 N ЕД-4-13/11488@ </w:t>
      </w:r>
      <w:r w:rsidR="00F84DC3">
        <w:t>«</w:t>
      </w:r>
      <w:r>
        <w:t>О самостоятельных корректировках по НДПИ в соответствии с пунктом 6 статьи 105.3 НК РФ</w:t>
      </w:r>
      <w:r w:rsidR="00F84DC3">
        <w:t>»</w:t>
      </w:r>
      <w:r>
        <w:t>)</w:t>
      </w:r>
    </w:p>
    <w:p w:rsidR="00C57E88" w:rsidRDefault="00C57E88" w:rsidP="00C57E88"/>
    <w:p w:rsidR="00C57E88" w:rsidRDefault="00C57E88" w:rsidP="00C57E88">
      <w:pPr>
        <w:pStyle w:val="af"/>
      </w:pPr>
      <w:r>
        <w:t>Разъяснен порядок налогообложения добычи полезных ископаемых, остающихся во вскрышных, вмещающих (разубоживающих) породах, отвалах или отходах перерабатывающих производств</w:t>
      </w:r>
    </w:p>
    <w:p w:rsidR="00C57E88" w:rsidRDefault="00C57E88" w:rsidP="00C57E88">
      <w:r>
        <w:t>Сообщается, что в случае осуществления лицензированной добычи полезных ископаемых, оставшихся в связи с отсутствием в Российской Федерации промышленной технологии их извлечения из вскрышных, вмещающих (разубоживающих) породах, отвалах или отходах перерабатывающих производств, налогообложение осуществляется в общеустановленном порядке за исключением объемов полезных ископаемых, добытых из указанных вскрышных, вмещающих (разубоживающих) породах, отвалов или отходов перерабатывающих производств, в пределах нормативов содержания в них полезных ископаемых, утверждаемых в порядке, установленном Правительством Российской Федерации.</w:t>
      </w:r>
    </w:p>
    <w:p w:rsidR="00C57E88" w:rsidRDefault="00C57E88" w:rsidP="00C57E88">
      <w:pPr>
        <w:pStyle w:val="af1"/>
      </w:pPr>
      <w:r>
        <w:t xml:space="preserve">(Письмо ФНС России от 26.06.2015 N ГД-4-3/11189@ </w:t>
      </w:r>
      <w:r w:rsidR="00F84DC3">
        <w:t>«</w:t>
      </w:r>
      <w:r>
        <w:t>О порядке применения положений пункта 1 статьи 342 Налогового кодекса Российской Федерации</w:t>
      </w:r>
      <w:r w:rsidR="00F84DC3">
        <w:t>»</w:t>
      </w:r>
      <w:r>
        <w:t>)</w:t>
      </w:r>
    </w:p>
    <w:p w:rsidR="00C57E88" w:rsidRDefault="00C57E88" w:rsidP="00C57E88"/>
    <w:p w:rsidR="00A4446C" w:rsidRDefault="00A4446C" w:rsidP="00A4446C">
      <w:pPr>
        <w:pStyle w:val="af"/>
      </w:pPr>
      <w:r>
        <w:t>Разработана форма заявления о предоставлении льгот по имущественным налогам</w:t>
      </w:r>
    </w:p>
    <w:p w:rsidR="00A4446C" w:rsidRDefault="00A4446C" w:rsidP="00A4446C">
      <w:r>
        <w:t>Отдельным категориям граждан полагаются льготы по уплате имущественных налогов (транспортного, земельного, налога на имущество физлиц). Чтобы воспользоваться ими, необходимо подать заявление в налоговую инспекцию.</w:t>
      </w:r>
    </w:p>
    <w:p w:rsidR="00A4446C" w:rsidRDefault="00A4446C" w:rsidP="00A4446C">
      <w:r>
        <w:t>Приведена типовая форма заявления от налогоплательщика на предоставление льгот по имущественным налогам.</w:t>
      </w:r>
    </w:p>
    <w:p w:rsidR="00A4446C" w:rsidRDefault="00A4446C" w:rsidP="00A4446C">
      <w:r>
        <w:t>Также обращается внимание, что льгота по налогу на имущество предоставляется только в отношении одного объекта каждого вида по выбору налогоплательщика. Уведомление о выбранном объекте должно подаваться по форме, установленной ФНС России. До ее утверждения сведения о выбранных объектах можно подать в свободной форме.</w:t>
      </w:r>
    </w:p>
    <w:p w:rsidR="00A4446C" w:rsidRDefault="00A4446C" w:rsidP="00A4446C">
      <w:pPr>
        <w:pStyle w:val="af1"/>
      </w:pPr>
      <w:r>
        <w:t xml:space="preserve">(Письмо ФНС России от 30 июня 2015 г. № БС-4-11/11351@ </w:t>
      </w:r>
      <w:r w:rsidR="00F84DC3">
        <w:t>«</w:t>
      </w:r>
      <w:r>
        <w:t>О направлении рекомендуемой формы заявления о представлении льготы по имущественным налогам</w:t>
      </w:r>
      <w:r w:rsidR="00F84DC3">
        <w:t>»</w:t>
      </w:r>
      <w:r>
        <w:t>)</w:t>
      </w:r>
    </w:p>
    <w:p w:rsidR="00A4446C" w:rsidRDefault="00A4446C" w:rsidP="00A4446C"/>
    <w:p w:rsidR="002506DE" w:rsidRDefault="002506DE" w:rsidP="002506DE">
      <w:pPr>
        <w:pStyle w:val="af"/>
      </w:pPr>
      <w:r>
        <w:t>Социальный налоговый вычет по НДФЛ в сумме страховых взносов по договорам добровольного страхования жизни предоставляется по суммам, которые уплачивались начиная с 1 января 2015 года</w:t>
      </w:r>
    </w:p>
    <w:p w:rsidR="002506DE" w:rsidRDefault="002506DE" w:rsidP="002506DE">
      <w:r>
        <w:t>С указанной даты вступили в силу поправки в НК РФ, предусматривающие возможность получения социального налогового вычета по НДФЛ в сумме уплаченных страховых взносов по договорам добровольного страхования жизни на срок не менее пяти лет, заключенным в свою пользу, в пользу супруга, родителей (усыновителей), детей (в том числе усыновленных, находящихся под опекой (попечительством)).</w:t>
      </w:r>
    </w:p>
    <w:p w:rsidR="002506DE" w:rsidRDefault="002506DE" w:rsidP="002506DE">
      <w:r>
        <w:t>Согласно разъяснению ФНС России возможность получения социального вычета предусматривается не только в отношении договоров, заключенных после 1 января 2015 год, но также и в отношении договоров, заключенных до этой даты, но распространяется на суммы взносов, уплаченных после 1 января 2015 года.</w:t>
      </w:r>
    </w:p>
    <w:p w:rsidR="002506DE" w:rsidRPr="002506DE" w:rsidRDefault="002506DE" w:rsidP="002506DE">
      <w:pPr>
        <w:pStyle w:val="af1"/>
      </w:pPr>
      <w:r w:rsidRPr="002506DE">
        <w:t>(</w:t>
      </w:r>
      <w:r>
        <w:t>Письмо ФНС России от 03.07.2015 N БС-4-11/11644@</w:t>
      </w:r>
      <w:r w:rsidRPr="002506DE">
        <w:t xml:space="preserve"> </w:t>
      </w:r>
      <w:r w:rsidR="00F84DC3">
        <w:t>«</w:t>
      </w:r>
      <w:r>
        <w:t>О социальном налоговом вычете</w:t>
      </w:r>
      <w:r w:rsidR="00F84DC3">
        <w:t>»</w:t>
      </w:r>
      <w:r w:rsidRPr="002506DE">
        <w:t>)</w:t>
      </w:r>
    </w:p>
    <w:p w:rsidR="002506DE" w:rsidRDefault="002506DE" w:rsidP="00A4446C"/>
    <w:p w:rsidR="00F67288" w:rsidRDefault="00F67288" w:rsidP="00F67288">
      <w:pPr>
        <w:pStyle w:val="af"/>
      </w:pPr>
      <w:r>
        <w:t>Граждане Беларуси, Казахстана и Армении с первого дня работы на территории РФ являются застрахованными в системе обязательного медицинского страхования</w:t>
      </w:r>
    </w:p>
    <w:p w:rsidR="00F67288" w:rsidRDefault="00F67288" w:rsidP="00F67288">
      <w:r>
        <w:t>Это основано на положениях Договора о Евразийском экономическом союзе от 29 мая 2014 года (участниками которого являются Российская Федерация, Республика Беларусь, Республика Казахстан и Республика Армения), предусматривающих, в частности, что социальное обеспечение (кроме пенсионного) трудящихся государств-членов и членов их семей осуществляется на тех же условиях, что и граждан государства трудоустройства.</w:t>
      </w:r>
    </w:p>
    <w:p w:rsidR="00F67288" w:rsidRDefault="00F67288" w:rsidP="00F67288">
      <w:r>
        <w:t>То есть с 1 января 2015 года (для Армении - со 2 января 2015 года) граждане указанных государств с первого дня работы в РФ имеют равные права с гражданами России в системе обязательного социального страхования.</w:t>
      </w:r>
    </w:p>
    <w:p w:rsidR="00F67288" w:rsidRDefault="00F67288" w:rsidP="00F67288">
      <w:r>
        <w:t>Плательщики страховых взносов (работодатели) обязаны уплачивать с выплат в пользу таких работников страховые взносы на обязательное медицинское страхование.</w:t>
      </w:r>
    </w:p>
    <w:p w:rsidR="00F67288" w:rsidRPr="00F67288" w:rsidRDefault="00F67288" w:rsidP="00F67288">
      <w:pPr>
        <w:pStyle w:val="af1"/>
      </w:pPr>
      <w:r w:rsidRPr="00F67288">
        <w:t>(</w:t>
      </w:r>
      <w:r>
        <w:t>Письмо ПФ РФ от 28.05.2015 N БГ-30-26/6868</w:t>
      </w:r>
      <w:r w:rsidRPr="00F67288">
        <w:t xml:space="preserve"> </w:t>
      </w:r>
      <w:r w:rsidR="00F84DC3">
        <w:t>«</w:t>
      </w:r>
      <w:r>
        <w:t>О начислении страховых взносов на обязательное медицинское страхование</w:t>
      </w:r>
      <w:r w:rsidR="00F84DC3">
        <w:t>»</w:t>
      </w:r>
      <w:r w:rsidRPr="00F67288">
        <w:t>)</w:t>
      </w:r>
    </w:p>
    <w:p w:rsidR="00F67288" w:rsidRDefault="00F67288" w:rsidP="00F67288"/>
    <w:p w:rsidR="00F67288" w:rsidRDefault="00F67288" w:rsidP="00A4446C"/>
    <w:p w:rsidR="00847B4C" w:rsidRPr="00A06E86" w:rsidRDefault="00847B4C" w:rsidP="00EE331A"/>
    <w:p w:rsidR="00847B4C" w:rsidRPr="00A06E86" w:rsidRDefault="00847B4C" w:rsidP="00A06E86">
      <w:pPr>
        <w:pStyle w:val="af1"/>
        <w:pBdr>
          <w:top w:val="single" w:sz="4" w:space="1" w:color="auto"/>
        </w:pBdr>
      </w:pPr>
      <w:r w:rsidRPr="00A06E86">
        <w:t xml:space="preserve">При подготовке настоящей рассылки использованы материалы компании </w:t>
      </w:r>
      <w:r w:rsidR="00F84DC3">
        <w:t>«</w:t>
      </w:r>
      <w:r w:rsidRPr="00A06E86">
        <w:t>Консультант Плюс</w:t>
      </w:r>
      <w:r w:rsidR="00F84DC3">
        <w:t>»</w:t>
      </w:r>
      <w:r w:rsidRPr="00A06E86">
        <w:t xml:space="preserve">, интернет-сайтов www.klerk.ru, www.audit-it.ru, taxhelp.ru, рассылки subscribe. Настоящая работа не представляет собой консультацию или совет. ООО </w:t>
      </w:r>
      <w:r w:rsidR="00F84DC3">
        <w:t>«</w:t>
      </w:r>
      <w:r w:rsidRPr="00A06E86">
        <w:t>ФинЭкспертиза</w:t>
      </w:r>
      <w:r w:rsidR="00F84DC3">
        <w:t>»</w:t>
      </w:r>
      <w:r w:rsidRPr="00A06E86">
        <w:t xml:space="preserve"> не гарантирует достоверность, адекватность и полноту приведенных сведений и не несет ответственность ни за какие ошибки или упущения, а также результаты использования этого материала.</w:t>
      </w:r>
    </w:p>
    <w:sectPr w:rsidR="00847B4C" w:rsidRPr="00A06E86" w:rsidSect="0041321C">
      <w:footerReference w:type="default" r:id="rId8"/>
      <w:headerReference w:type="first" r:id="rId9"/>
      <w:pgSz w:w="11906" w:h="16838"/>
      <w:pgMar w:top="1135" w:right="566" w:bottom="1134" w:left="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873" w:rsidRDefault="002E2873" w:rsidP="00DC4B3C">
      <w:pPr>
        <w:spacing w:after="0"/>
      </w:pPr>
      <w:r>
        <w:separator/>
      </w:r>
    </w:p>
  </w:endnote>
  <w:endnote w:type="continuationSeparator" w:id="0">
    <w:p w:rsidR="002E2873" w:rsidRDefault="002E2873" w:rsidP="00DC4B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5"/>
      <w:ind w:left="0"/>
    </w:pPr>
    <w:r>
      <w:rPr>
        <w:noProof/>
        <w:lang w:eastAsia="ru-RU"/>
      </w:rPr>
      <w:drawing>
        <wp:inline distT="0" distB="0" distL="0" distR="0">
          <wp:extent cx="7543800" cy="8574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6306" cy="86800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873" w:rsidRDefault="002E2873" w:rsidP="00DC4B3C">
      <w:pPr>
        <w:spacing w:after="0"/>
      </w:pPr>
      <w:r>
        <w:separator/>
      </w:r>
    </w:p>
  </w:footnote>
  <w:footnote w:type="continuationSeparator" w:id="0">
    <w:p w:rsidR="002E2873" w:rsidRDefault="002E2873" w:rsidP="00DC4B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3"/>
      <w:ind w:left="0"/>
    </w:pPr>
    <w:r>
      <w:rPr>
        <w:noProof/>
        <w:lang w:eastAsia="ru-RU"/>
      </w:rPr>
      <w:drawing>
        <wp:inline distT="0" distB="0" distL="0" distR="0">
          <wp:extent cx="7562850" cy="176266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1444" cy="17646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47E13"/>
    <w:multiLevelType w:val="hybridMultilevel"/>
    <w:tmpl w:val="C53406A4"/>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320075B8"/>
    <w:multiLevelType w:val="hybridMultilevel"/>
    <w:tmpl w:val="C74E8306"/>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538028FB"/>
    <w:multiLevelType w:val="hybridMultilevel"/>
    <w:tmpl w:val="DEEA4DC2"/>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5BD670AC"/>
    <w:multiLevelType w:val="hybridMultilevel"/>
    <w:tmpl w:val="B1D6FC9A"/>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68D75935"/>
    <w:multiLevelType w:val="hybridMultilevel"/>
    <w:tmpl w:val="071AD75E"/>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7BAB260E"/>
    <w:multiLevelType w:val="hybridMultilevel"/>
    <w:tmpl w:val="449EB6C2"/>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rsids>
    <w:rsidRoot w:val="00847B4C"/>
    <w:rsid w:val="00000343"/>
    <w:rsid w:val="000014C5"/>
    <w:rsid w:val="00001972"/>
    <w:rsid w:val="000043D2"/>
    <w:rsid w:val="00005BBB"/>
    <w:rsid w:val="00006F1C"/>
    <w:rsid w:val="00006FBC"/>
    <w:rsid w:val="000073CE"/>
    <w:rsid w:val="0001155C"/>
    <w:rsid w:val="00011A82"/>
    <w:rsid w:val="00012816"/>
    <w:rsid w:val="00012B4D"/>
    <w:rsid w:val="00014CD4"/>
    <w:rsid w:val="00017A54"/>
    <w:rsid w:val="00017E0A"/>
    <w:rsid w:val="000204C6"/>
    <w:rsid w:val="00021BD8"/>
    <w:rsid w:val="0002276A"/>
    <w:rsid w:val="00023385"/>
    <w:rsid w:val="00023E68"/>
    <w:rsid w:val="000243C2"/>
    <w:rsid w:val="0002446E"/>
    <w:rsid w:val="00025E09"/>
    <w:rsid w:val="00027CDD"/>
    <w:rsid w:val="00027E72"/>
    <w:rsid w:val="00033A10"/>
    <w:rsid w:val="00036549"/>
    <w:rsid w:val="00036AF9"/>
    <w:rsid w:val="0003760C"/>
    <w:rsid w:val="000377C7"/>
    <w:rsid w:val="00037E92"/>
    <w:rsid w:val="00040433"/>
    <w:rsid w:val="000408BA"/>
    <w:rsid w:val="00042C54"/>
    <w:rsid w:val="000432FF"/>
    <w:rsid w:val="00044037"/>
    <w:rsid w:val="00046199"/>
    <w:rsid w:val="00050FA5"/>
    <w:rsid w:val="00051996"/>
    <w:rsid w:val="0005305D"/>
    <w:rsid w:val="00053CD5"/>
    <w:rsid w:val="00054CFF"/>
    <w:rsid w:val="00054D0E"/>
    <w:rsid w:val="00055CF5"/>
    <w:rsid w:val="00057B5E"/>
    <w:rsid w:val="00057B67"/>
    <w:rsid w:val="000619F3"/>
    <w:rsid w:val="000621C7"/>
    <w:rsid w:val="000628D8"/>
    <w:rsid w:val="000639BD"/>
    <w:rsid w:val="00066D58"/>
    <w:rsid w:val="00067672"/>
    <w:rsid w:val="00070184"/>
    <w:rsid w:val="00071B07"/>
    <w:rsid w:val="00073D2C"/>
    <w:rsid w:val="00073ECD"/>
    <w:rsid w:val="00076124"/>
    <w:rsid w:val="000777F1"/>
    <w:rsid w:val="00077B0C"/>
    <w:rsid w:val="00080659"/>
    <w:rsid w:val="00081329"/>
    <w:rsid w:val="000837E5"/>
    <w:rsid w:val="00083FB2"/>
    <w:rsid w:val="00084038"/>
    <w:rsid w:val="0008658D"/>
    <w:rsid w:val="00087B73"/>
    <w:rsid w:val="000900B4"/>
    <w:rsid w:val="000924A0"/>
    <w:rsid w:val="00094085"/>
    <w:rsid w:val="00094BA8"/>
    <w:rsid w:val="0009610A"/>
    <w:rsid w:val="00097C1B"/>
    <w:rsid w:val="000A3354"/>
    <w:rsid w:val="000A363B"/>
    <w:rsid w:val="000A54B7"/>
    <w:rsid w:val="000A5593"/>
    <w:rsid w:val="000A6608"/>
    <w:rsid w:val="000A6D28"/>
    <w:rsid w:val="000B021D"/>
    <w:rsid w:val="000B1921"/>
    <w:rsid w:val="000B1CEA"/>
    <w:rsid w:val="000B2258"/>
    <w:rsid w:val="000B2694"/>
    <w:rsid w:val="000B26A5"/>
    <w:rsid w:val="000B2E91"/>
    <w:rsid w:val="000B374D"/>
    <w:rsid w:val="000B47F6"/>
    <w:rsid w:val="000B536A"/>
    <w:rsid w:val="000B57DA"/>
    <w:rsid w:val="000B5C14"/>
    <w:rsid w:val="000C02C9"/>
    <w:rsid w:val="000C0FD9"/>
    <w:rsid w:val="000C1086"/>
    <w:rsid w:val="000C2AA2"/>
    <w:rsid w:val="000C31F3"/>
    <w:rsid w:val="000C350C"/>
    <w:rsid w:val="000C4FB4"/>
    <w:rsid w:val="000D0396"/>
    <w:rsid w:val="000D0F51"/>
    <w:rsid w:val="000D2088"/>
    <w:rsid w:val="000D219B"/>
    <w:rsid w:val="000D25AD"/>
    <w:rsid w:val="000D2E66"/>
    <w:rsid w:val="000D34D5"/>
    <w:rsid w:val="000D3565"/>
    <w:rsid w:val="000D5699"/>
    <w:rsid w:val="000D7BEF"/>
    <w:rsid w:val="000E0021"/>
    <w:rsid w:val="000E04D9"/>
    <w:rsid w:val="000E21F4"/>
    <w:rsid w:val="000E2683"/>
    <w:rsid w:val="000E49B5"/>
    <w:rsid w:val="000F2591"/>
    <w:rsid w:val="000F288F"/>
    <w:rsid w:val="000F39C6"/>
    <w:rsid w:val="000F3C4C"/>
    <w:rsid w:val="000F3EF3"/>
    <w:rsid w:val="000F400C"/>
    <w:rsid w:val="000F4615"/>
    <w:rsid w:val="000F5CF6"/>
    <w:rsid w:val="000F6009"/>
    <w:rsid w:val="000F7652"/>
    <w:rsid w:val="001010A1"/>
    <w:rsid w:val="001022E5"/>
    <w:rsid w:val="00104A00"/>
    <w:rsid w:val="00104D1F"/>
    <w:rsid w:val="0010540C"/>
    <w:rsid w:val="00105771"/>
    <w:rsid w:val="001061C1"/>
    <w:rsid w:val="001064C8"/>
    <w:rsid w:val="00106E12"/>
    <w:rsid w:val="0010766D"/>
    <w:rsid w:val="00111AF1"/>
    <w:rsid w:val="00111B7F"/>
    <w:rsid w:val="00112327"/>
    <w:rsid w:val="00113795"/>
    <w:rsid w:val="001138AA"/>
    <w:rsid w:val="00117EC1"/>
    <w:rsid w:val="00125B5E"/>
    <w:rsid w:val="00126DEB"/>
    <w:rsid w:val="00126FB4"/>
    <w:rsid w:val="00131B45"/>
    <w:rsid w:val="00132E59"/>
    <w:rsid w:val="001330B9"/>
    <w:rsid w:val="00133849"/>
    <w:rsid w:val="00134F18"/>
    <w:rsid w:val="00136676"/>
    <w:rsid w:val="00140055"/>
    <w:rsid w:val="00140545"/>
    <w:rsid w:val="00143C0A"/>
    <w:rsid w:val="00145039"/>
    <w:rsid w:val="00145754"/>
    <w:rsid w:val="0014654F"/>
    <w:rsid w:val="001479FA"/>
    <w:rsid w:val="00150353"/>
    <w:rsid w:val="00152B3F"/>
    <w:rsid w:val="001559BB"/>
    <w:rsid w:val="00156778"/>
    <w:rsid w:val="00160B04"/>
    <w:rsid w:val="00160EE9"/>
    <w:rsid w:val="0016398E"/>
    <w:rsid w:val="00165950"/>
    <w:rsid w:val="00165F6A"/>
    <w:rsid w:val="001708D5"/>
    <w:rsid w:val="00170901"/>
    <w:rsid w:val="00170D06"/>
    <w:rsid w:val="00171F47"/>
    <w:rsid w:val="001748B5"/>
    <w:rsid w:val="00175A90"/>
    <w:rsid w:val="001773BA"/>
    <w:rsid w:val="00177F67"/>
    <w:rsid w:val="00183CF9"/>
    <w:rsid w:val="001849CC"/>
    <w:rsid w:val="0018643F"/>
    <w:rsid w:val="00186890"/>
    <w:rsid w:val="0018708C"/>
    <w:rsid w:val="00192EB1"/>
    <w:rsid w:val="00193A5A"/>
    <w:rsid w:val="00194588"/>
    <w:rsid w:val="0019576F"/>
    <w:rsid w:val="00195C81"/>
    <w:rsid w:val="001A16E4"/>
    <w:rsid w:val="001A24D0"/>
    <w:rsid w:val="001A37C8"/>
    <w:rsid w:val="001A5B80"/>
    <w:rsid w:val="001B0326"/>
    <w:rsid w:val="001B0A2E"/>
    <w:rsid w:val="001B2279"/>
    <w:rsid w:val="001B2DC6"/>
    <w:rsid w:val="001B38F6"/>
    <w:rsid w:val="001B3D7F"/>
    <w:rsid w:val="001B43CA"/>
    <w:rsid w:val="001B4644"/>
    <w:rsid w:val="001B58C9"/>
    <w:rsid w:val="001B6B67"/>
    <w:rsid w:val="001B6C89"/>
    <w:rsid w:val="001C22C5"/>
    <w:rsid w:val="001C3353"/>
    <w:rsid w:val="001C34EA"/>
    <w:rsid w:val="001C45A6"/>
    <w:rsid w:val="001D015F"/>
    <w:rsid w:val="001D0E52"/>
    <w:rsid w:val="001D2E06"/>
    <w:rsid w:val="001D2F2D"/>
    <w:rsid w:val="001D3DFD"/>
    <w:rsid w:val="001D3F32"/>
    <w:rsid w:val="001D455B"/>
    <w:rsid w:val="001D4BF9"/>
    <w:rsid w:val="001D567E"/>
    <w:rsid w:val="001D6033"/>
    <w:rsid w:val="001D6E83"/>
    <w:rsid w:val="001E0556"/>
    <w:rsid w:val="001E08E8"/>
    <w:rsid w:val="001E374A"/>
    <w:rsid w:val="001E4D77"/>
    <w:rsid w:val="001E58E6"/>
    <w:rsid w:val="001E6D4C"/>
    <w:rsid w:val="001F0F32"/>
    <w:rsid w:val="001F2777"/>
    <w:rsid w:val="001F2F65"/>
    <w:rsid w:val="001F43B0"/>
    <w:rsid w:val="001F4C3F"/>
    <w:rsid w:val="001F52F4"/>
    <w:rsid w:val="001F58EC"/>
    <w:rsid w:val="001F5940"/>
    <w:rsid w:val="001F681A"/>
    <w:rsid w:val="001F720D"/>
    <w:rsid w:val="001F7470"/>
    <w:rsid w:val="00201861"/>
    <w:rsid w:val="00204504"/>
    <w:rsid w:val="002058C5"/>
    <w:rsid w:val="00207A23"/>
    <w:rsid w:val="00207FD3"/>
    <w:rsid w:val="00210473"/>
    <w:rsid w:val="00211BD2"/>
    <w:rsid w:val="002143F6"/>
    <w:rsid w:val="00214515"/>
    <w:rsid w:val="002166C8"/>
    <w:rsid w:val="002170DB"/>
    <w:rsid w:val="00217A30"/>
    <w:rsid w:val="00221C64"/>
    <w:rsid w:val="00222274"/>
    <w:rsid w:val="0022319E"/>
    <w:rsid w:val="00223377"/>
    <w:rsid w:val="00223E52"/>
    <w:rsid w:val="002249C7"/>
    <w:rsid w:val="00225A05"/>
    <w:rsid w:val="00227893"/>
    <w:rsid w:val="00232EB3"/>
    <w:rsid w:val="0023415D"/>
    <w:rsid w:val="002342B2"/>
    <w:rsid w:val="00234701"/>
    <w:rsid w:val="002362E3"/>
    <w:rsid w:val="0023698C"/>
    <w:rsid w:val="00237CAA"/>
    <w:rsid w:val="00237DCD"/>
    <w:rsid w:val="0024105F"/>
    <w:rsid w:val="00241B39"/>
    <w:rsid w:val="00242A2E"/>
    <w:rsid w:val="00246D7A"/>
    <w:rsid w:val="00246E87"/>
    <w:rsid w:val="002501EA"/>
    <w:rsid w:val="002506DE"/>
    <w:rsid w:val="00250859"/>
    <w:rsid w:val="002517D5"/>
    <w:rsid w:val="002522EF"/>
    <w:rsid w:val="0025294C"/>
    <w:rsid w:val="00252D2C"/>
    <w:rsid w:val="00253511"/>
    <w:rsid w:val="00253CFE"/>
    <w:rsid w:val="00263DC7"/>
    <w:rsid w:val="00267EA3"/>
    <w:rsid w:val="002702EB"/>
    <w:rsid w:val="00270891"/>
    <w:rsid w:val="002740D0"/>
    <w:rsid w:val="00274BEB"/>
    <w:rsid w:val="002760FF"/>
    <w:rsid w:val="00276457"/>
    <w:rsid w:val="00277DF1"/>
    <w:rsid w:val="00277E79"/>
    <w:rsid w:val="00281174"/>
    <w:rsid w:val="00281AB1"/>
    <w:rsid w:val="002820C0"/>
    <w:rsid w:val="002827D3"/>
    <w:rsid w:val="00282E70"/>
    <w:rsid w:val="002834B7"/>
    <w:rsid w:val="00284675"/>
    <w:rsid w:val="00285E11"/>
    <w:rsid w:val="002923EA"/>
    <w:rsid w:val="002929E9"/>
    <w:rsid w:val="0029449B"/>
    <w:rsid w:val="002948D6"/>
    <w:rsid w:val="0029566D"/>
    <w:rsid w:val="00295F5D"/>
    <w:rsid w:val="00296468"/>
    <w:rsid w:val="002A30F1"/>
    <w:rsid w:val="002A54DE"/>
    <w:rsid w:val="002A58B0"/>
    <w:rsid w:val="002B212D"/>
    <w:rsid w:val="002B774C"/>
    <w:rsid w:val="002B7E1B"/>
    <w:rsid w:val="002C50EB"/>
    <w:rsid w:val="002C6091"/>
    <w:rsid w:val="002C72A7"/>
    <w:rsid w:val="002C7C8A"/>
    <w:rsid w:val="002D1D32"/>
    <w:rsid w:val="002D2671"/>
    <w:rsid w:val="002D2740"/>
    <w:rsid w:val="002D2B26"/>
    <w:rsid w:val="002D568D"/>
    <w:rsid w:val="002E0193"/>
    <w:rsid w:val="002E07D8"/>
    <w:rsid w:val="002E0C79"/>
    <w:rsid w:val="002E0F17"/>
    <w:rsid w:val="002E2873"/>
    <w:rsid w:val="002E35EC"/>
    <w:rsid w:val="002E3783"/>
    <w:rsid w:val="002E7B1F"/>
    <w:rsid w:val="002F061F"/>
    <w:rsid w:val="002F0B19"/>
    <w:rsid w:val="002F311C"/>
    <w:rsid w:val="002F3692"/>
    <w:rsid w:val="002F55CF"/>
    <w:rsid w:val="002F666F"/>
    <w:rsid w:val="003002FE"/>
    <w:rsid w:val="00301924"/>
    <w:rsid w:val="0030261D"/>
    <w:rsid w:val="00302ED7"/>
    <w:rsid w:val="00303689"/>
    <w:rsid w:val="00305364"/>
    <w:rsid w:val="00305A2D"/>
    <w:rsid w:val="003106F5"/>
    <w:rsid w:val="00311A90"/>
    <w:rsid w:val="0031205E"/>
    <w:rsid w:val="0031537D"/>
    <w:rsid w:val="00315727"/>
    <w:rsid w:val="00316700"/>
    <w:rsid w:val="00316E0E"/>
    <w:rsid w:val="0032014B"/>
    <w:rsid w:val="0032081D"/>
    <w:rsid w:val="00320C29"/>
    <w:rsid w:val="003214F4"/>
    <w:rsid w:val="00321BFE"/>
    <w:rsid w:val="00321D2E"/>
    <w:rsid w:val="00322997"/>
    <w:rsid w:val="00323C50"/>
    <w:rsid w:val="00323F3B"/>
    <w:rsid w:val="003240B5"/>
    <w:rsid w:val="0032660B"/>
    <w:rsid w:val="00330372"/>
    <w:rsid w:val="003357DA"/>
    <w:rsid w:val="00341C8E"/>
    <w:rsid w:val="00341D38"/>
    <w:rsid w:val="00343B0F"/>
    <w:rsid w:val="00345AF5"/>
    <w:rsid w:val="00346573"/>
    <w:rsid w:val="00346D93"/>
    <w:rsid w:val="00347B1C"/>
    <w:rsid w:val="00360D2C"/>
    <w:rsid w:val="00360E12"/>
    <w:rsid w:val="0036424D"/>
    <w:rsid w:val="003656FA"/>
    <w:rsid w:val="003658D1"/>
    <w:rsid w:val="00365DE8"/>
    <w:rsid w:val="003674DD"/>
    <w:rsid w:val="00367CFA"/>
    <w:rsid w:val="003706B9"/>
    <w:rsid w:val="0037224A"/>
    <w:rsid w:val="00372434"/>
    <w:rsid w:val="00372441"/>
    <w:rsid w:val="003724DD"/>
    <w:rsid w:val="00372644"/>
    <w:rsid w:val="0037568A"/>
    <w:rsid w:val="00376930"/>
    <w:rsid w:val="00376B8B"/>
    <w:rsid w:val="0037714A"/>
    <w:rsid w:val="0037777C"/>
    <w:rsid w:val="00381812"/>
    <w:rsid w:val="00383537"/>
    <w:rsid w:val="003857BA"/>
    <w:rsid w:val="00390543"/>
    <w:rsid w:val="0039060B"/>
    <w:rsid w:val="00391831"/>
    <w:rsid w:val="0039338B"/>
    <w:rsid w:val="00393400"/>
    <w:rsid w:val="00395D67"/>
    <w:rsid w:val="00396F2B"/>
    <w:rsid w:val="003A2183"/>
    <w:rsid w:val="003A7F56"/>
    <w:rsid w:val="003B0C4E"/>
    <w:rsid w:val="003B212D"/>
    <w:rsid w:val="003B30EA"/>
    <w:rsid w:val="003B3B17"/>
    <w:rsid w:val="003B3B44"/>
    <w:rsid w:val="003B44AB"/>
    <w:rsid w:val="003B49D2"/>
    <w:rsid w:val="003B53D7"/>
    <w:rsid w:val="003B57C0"/>
    <w:rsid w:val="003B588E"/>
    <w:rsid w:val="003B797E"/>
    <w:rsid w:val="003C1662"/>
    <w:rsid w:val="003C1D00"/>
    <w:rsid w:val="003C511F"/>
    <w:rsid w:val="003C7621"/>
    <w:rsid w:val="003D1A4D"/>
    <w:rsid w:val="003D1BF0"/>
    <w:rsid w:val="003D5004"/>
    <w:rsid w:val="003E0A05"/>
    <w:rsid w:val="003E1958"/>
    <w:rsid w:val="003E4F3D"/>
    <w:rsid w:val="003F29D2"/>
    <w:rsid w:val="003F2B41"/>
    <w:rsid w:val="003F3BE9"/>
    <w:rsid w:val="003F3CE8"/>
    <w:rsid w:val="003F4634"/>
    <w:rsid w:val="003F4E23"/>
    <w:rsid w:val="003F6FDB"/>
    <w:rsid w:val="003F771C"/>
    <w:rsid w:val="003F7B68"/>
    <w:rsid w:val="00401948"/>
    <w:rsid w:val="00402A16"/>
    <w:rsid w:val="00403491"/>
    <w:rsid w:val="0040655D"/>
    <w:rsid w:val="0040717A"/>
    <w:rsid w:val="00410A6B"/>
    <w:rsid w:val="0041321C"/>
    <w:rsid w:val="004132B2"/>
    <w:rsid w:val="00414244"/>
    <w:rsid w:val="004158FC"/>
    <w:rsid w:val="00420C59"/>
    <w:rsid w:val="00424C81"/>
    <w:rsid w:val="004262E7"/>
    <w:rsid w:val="00427539"/>
    <w:rsid w:val="00434136"/>
    <w:rsid w:val="00435093"/>
    <w:rsid w:val="004350FE"/>
    <w:rsid w:val="0043579F"/>
    <w:rsid w:val="00436475"/>
    <w:rsid w:val="0044066F"/>
    <w:rsid w:val="00441582"/>
    <w:rsid w:val="00441B0E"/>
    <w:rsid w:val="00442CE4"/>
    <w:rsid w:val="00443067"/>
    <w:rsid w:val="0045038E"/>
    <w:rsid w:val="004526B0"/>
    <w:rsid w:val="00453A52"/>
    <w:rsid w:val="00454A3D"/>
    <w:rsid w:val="004550BB"/>
    <w:rsid w:val="0045524A"/>
    <w:rsid w:val="004562EF"/>
    <w:rsid w:val="00457D3B"/>
    <w:rsid w:val="004614CF"/>
    <w:rsid w:val="00461B1D"/>
    <w:rsid w:val="004624D8"/>
    <w:rsid w:val="004636CC"/>
    <w:rsid w:val="00463DA6"/>
    <w:rsid w:val="0046405D"/>
    <w:rsid w:val="00465CAA"/>
    <w:rsid w:val="004666BA"/>
    <w:rsid w:val="00467FB4"/>
    <w:rsid w:val="00470E87"/>
    <w:rsid w:val="00473B8B"/>
    <w:rsid w:val="00473EFE"/>
    <w:rsid w:val="0047450F"/>
    <w:rsid w:val="00474823"/>
    <w:rsid w:val="00476632"/>
    <w:rsid w:val="00477BCC"/>
    <w:rsid w:val="00484D35"/>
    <w:rsid w:val="00487DEA"/>
    <w:rsid w:val="00487FC4"/>
    <w:rsid w:val="004901B2"/>
    <w:rsid w:val="00490857"/>
    <w:rsid w:val="004908D1"/>
    <w:rsid w:val="0049453E"/>
    <w:rsid w:val="00496375"/>
    <w:rsid w:val="00497092"/>
    <w:rsid w:val="004976DE"/>
    <w:rsid w:val="004978E8"/>
    <w:rsid w:val="004A0903"/>
    <w:rsid w:val="004A1D10"/>
    <w:rsid w:val="004A29A9"/>
    <w:rsid w:val="004A5719"/>
    <w:rsid w:val="004A5BCC"/>
    <w:rsid w:val="004A7192"/>
    <w:rsid w:val="004A7D89"/>
    <w:rsid w:val="004B0129"/>
    <w:rsid w:val="004B0B9E"/>
    <w:rsid w:val="004B3317"/>
    <w:rsid w:val="004B415B"/>
    <w:rsid w:val="004B41AB"/>
    <w:rsid w:val="004B4D52"/>
    <w:rsid w:val="004B5C7E"/>
    <w:rsid w:val="004C033C"/>
    <w:rsid w:val="004C1301"/>
    <w:rsid w:val="004C177A"/>
    <w:rsid w:val="004C19D6"/>
    <w:rsid w:val="004C270B"/>
    <w:rsid w:val="004C4EA9"/>
    <w:rsid w:val="004C53F6"/>
    <w:rsid w:val="004C616C"/>
    <w:rsid w:val="004C687D"/>
    <w:rsid w:val="004D0CAB"/>
    <w:rsid w:val="004D3E73"/>
    <w:rsid w:val="004D440B"/>
    <w:rsid w:val="004D4699"/>
    <w:rsid w:val="004D4D87"/>
    <w:rsid w:val="004D5274"/>
    <w:rsid w:val="004E1B02"/>
    <w:rsid w:val="004E31EB"/>
    <w:rsid w:val="004E3B01"/>
    <w:rsid w:val="004E4BFD"/>
    <w:rsid w:val="004E59AA"/>
    <w:rsid w:val="004E5B6A"/>
    <w:rsid w:val="004E73B6"/>
    <w:rsid w:val="004F13B6"/>
    <w:rsid w:val="004F2250"/>
    <w:rsid w:val="004F2ED1"/>
    <w:rsid w:val="004F307D"/>
    <w:rsid w:val="004F323B"/>
    <w:rsid w:val="004F41F7"/>
    <w:rsid w:val="004F4735"/>
    <w:rsid w:val="004F5233"/>
    <w:rsid w:val="004F5858"/>
    <w:rsid w:val="004F5AE1"/>
    <w:rsid w:val="004F63BC"/>
    <w:rsid w:val="004F68AE"/>
    <w:rsid w:val="004F6AB6"/>
    <w:rsid w:val="005013F4"/>
    <w:rsid w:val="00501ADE"/>
    <w:rsid w:val="005023A9"/>
    <w:rsid w:val="00503074"/>
    <w:rsid w:val="005051C2"/>
    <w:rsid w:val="005055D0"/>
    <w:rsid w:val="00506296"/>
    <w:rsid w:val="00511BDF"/>
    <w:rsid w:val="00513091"/>
    <w:rsid w:val="0051317F"/>
    <w:rsid w:val="00513C64"/>
    <w:rsid w:val="0051400E"/>
    <w:rsid w:val="005142CE"/>
    <w:rsid w:val="00516603"/>
    <w:rsid w:val="00521867"/>
    <w:rsid w:val="00521FEC"/>
    <w:rsid w:val="00523D67"/>
    <w:rsid w:val="00526D64"/>
    <w:rsid w:val="00527063"/>
    <w:rsid w:val="005272F1"/>
    <w:rsid w:val="00531922"/>
    <w:rsid w:val="0053264F"/>
    <w:rsid w:val="00532E35"/>
    <w:rsid w:val="00532F01"/>
    <w:rsid w:val="005345EC"/>
    <w:rsid w:val="00536AB7"/>
    <w:rsid w:val="00537676"/>
    <w:rsid w:val="00537E82"/>
    <w:rsid w:val="0054082C"/>
    <w:rsid w:val="00541966"/>
    <w:rsid w:val="0054249B"/>
    <w:rsid w:val="005431E9"/>
    <w:rsid w:val="00544196"/>
    <w:rsid w:val="00544FCA"/>
    <w:rsid w:val="00545CBA"/>
    <w:rsid w:val="005461D8"/>
    <w:rsid w:val="0054704E"/>
    <w:rsid w:val="0054761B"/>
    <w:rsid w:val="00551CD7"/>
    <w:rsid w:val="00553E73"/>
    <w:rsid w:val="005542A0"/>
    <w:rsid w:val="00554F9B"/>
    <w:rsid w:val="00556039"/>
    <w:rsid w:val="00560513"/>
    <w:rsid w:val="00562097"/>
    <w:rsid w:val="00562EE2"/>
    <w:rsid w:val="00563778"/>
    <w:rsid w:val="0056565A"/>
    <w:rsid w:val="00566CCF"/>
    <w:rsid w:val="005718D7"/>
    <w:rsid w:val="00573A7E"/>
    <w:rsid w:val="00574235"/>
    <w:rsid w:val="005766A5"/>
    <w:rsid w:val="00581E1C"/>
    <w:rsid w:val="0058245B"/>
    <w:rsid w:val="00586A7C"/>
    <w:rsid w:val="00586D7D"/>
    <w:rsid w:val="005874D3"/>
    <w:rsid w:val="005902CB"/>
    <w:rsid w:val="00590A52"/>
    <w:rsid w:val="00595BD7"/>
    <w:rsid w:val="005A28D3"/>
    <w:rsid w:val="005A297B"/>
    <w:rsid w:val="005A3082"/>
    <w:rsid w:val="005A59B2"/>
    <w:rsid w:val="005A642C"/>
    <w:rsid w:val="005A66E3"/>
    <w:rsid w:val="005A7261"/>
    <w:rsid w:val="005B0076"/>
    <w:rsid w:val="005B26F2"/>
    <w:rsid w:val="005B2773"/>
    <w:rsid w:val="005B2826"/>
    <w:rsid w:val="005B45CC"/>
    <w:rsid w:val="005B6AEF"/>
    <w:rsid w:val="005B7B7D"/>
    <w:rsid w:val="005C1638"/>
    <w:rsid w:val="005C2723"/>
    <w:rsid w:val="005C4720"/>
    <w:rsid w:val="005C50FC"/>
    <w:rsid w:val="005C52EC"/>
    <w:rsid w:val="005C59C9"/>
    <w:rsid w:val="005D0C02"/>
    <w:rsid w:val="005D19AC"/>
    <w:rsid w:val="005D416B"/>
    <w:rsid w:val="005D59F6"/>
    <w:rsid w:val="005E25E9"/>
    <w:rsid w:val="005E34D4"/>
    <w:rsid w:val="005E617F"/>
    <w:rsid w:val="005E68BB"/>
    <w:rsid w:val="005F068D"/>
    <w:rsid w:val="005F1438"/>
    <w:rsid w:val="005F2E7D"/>
    <w:rsid w:val="006004B3"/>
    <w:rsid w:val="00600C84"/>
    <w:rsid w:val="006014CD"/>
    <w:rsid w:val="00603627"/>
    <w:rsid w:val="00610C8C"/>
    <w:rsid w:val="00613EF8"/>
    <w:rsid w:val="00614030"/>
    <w:rsid w:val="0061753D"/>
    <w:rsid w:val="00620646"/>
    <w:rsid w:val="00622081"/>
    <w:rsid w:val="00622BCA"/>
    <w:rsid w:val="006231AB"/>
    <w:rsid w:val="00623228"/>
    <w:rsid w:val="0062325C"/>
    <w:rsid w:val="00625001"/>
    <w:rsid w:val="00625A1B"/>
    <w:rsid w:val="00625A83"/>
    <w:rsid w:val="00626C5E"/>
    <w:rsid w:val="00630935"/>
    <w:rsid w:val="006313F2"/>
    <w:rsid w:val="006316FB"/>
    <w:rsid w:val="006322FF"/>
    <w:rsid w:val="006323F7"/>
    <w:rsid w:val="00634978"/>
    <w:rsid w:val="0063793D"/>
    <w:rsid w:val="006415E8"/>
    <w:rsid w:val="00650088"/>
    <w:rsid w:val="00650A7B"/>
    <w:rsid w:val="00652CAD"/>
    <w:rsid w:val="006564BB"/>
    <w:rsid w:val="006568D6"/>
    <w:rsid w:val="00656DDE"/>
    <w:rsid w:val="0065713E"/>
    <w:rsid w:val="006602B7"/>
    <w:rsid w:val="0066152A"/>
    <w:rsid w:val="00664918"/>
    <w:rsid w:val="0066502F"/>
    <w:rsid w:val="0066594D"/>
    <w:rsid w:val="00665BB0"/>
    <w:rsid w:val="00666215"/>
    <w:rsid w:val="006676C9"/>
    <w:rsid w:val="00667750"/>
    <w:rsid w:val="00667C73"/>
    <w:rsid w:val="00672B88"/>
    <w:rsid w:val="0067324E"/>
    <w:rsid w:val="0067341D"/>
    <w:rsid w:val="006752FC"/>
    <w:rsid w:val="00675325"/>
    <w:rsid w:val="00676794"/>
    <w:rsid w:val="00676B49"/>
    <w:rsid w:val="00677515"/>
    <w:rsid w:val="00680775"/>
    <w:rsid w:val="006811B5"/>
    <w:rsid w:val="0068125F"/>
    <w:rsid w:val="00681924"/>
    <w:rsid w:val="00681FF1"/>
    <w:rsid w:val="00683F3E"/>
    <w:rsid w:val="00685EE4"/>
    <w:rsid w:val="00686BA9"/>
    <w:rsid w:val="006901FD"/>
    <w:rsid w:val="0069166F"/>
    <w:rsid w:val="0069316D"/>
    <w:rsid w:val="00693D4F"/>
    <w:rsid w:val="00694C4C"/>
    <w:rsid w:val="00695835"/>
    <w:rsid w:val="00696147"/>
    <w:rsid w:val="006A019D"/>
    <w:rsid w:val="006A04E1"/>
    <w:rsid w:val="006A0B65"/>
    <w:rsid w:val="006A11B3"/>
    <w:rsid w:val="006A11F0"/>
    <w:rsid w:val="006A1FDA"/>
    <w:rsid w:val="006A45A1"/>
    <w:rsid w:val="006A4B4B"/>
    <w:rsid w:val="006A5889"/>
    <w:rsid w:val="006B12E5"/>
    <w:rsid w:val="006B53AC"/>
    <w:rsid w:val="006B6781"/>
    <w:rsid w:val="006B71F7"/>
    <w:rsid w:val="006C0042"/>
    <w:rsid w:val="006C20D4"/>
    <w:rsid w:val="006C2E83"/>
    <w:rsid w:val="006C3DBE"/>
    <w:rsid w:val="006C4856"/>
    <w:rsid w:val="006D033B"/>
    <w:rsid w:val="006D06A3"/>
    <w:rsid w:val="006D4DA5"/>
    <w:rsid w:val="006D693D"/>
    <w:rsid w:val="006E13FA"/>
    <w:rsid w:val="006E1506"/>
    <w:rsid w:val="006E3A03"/>
    <w:rsid w:val="006E42CF"/>
    <w:rsid w:val="006E640E"/>
    <w:rsid w:val="006E682B"/>
    <w:rsid w:val="006E7560"/>
    <w:rsid w:val="006F0241"/>
    <w:rsid w:val="006F1748"/>
    <w:rsid w:val="006F1F4D"/>
    <w:rsid w:val="006F4008"/>
    <w:rsid w:val="006F4F81"/>
    <w:rsid w:val="006F6AD5"/>
    <w:rsid w:val="007004EE"/>
    <w:rsid w:val="0070059E"/>
    <w:rsid w:val="00702918"/>
    <w:rsid w:val="007030D9"/>
    <w:rsid w:val="007047CF"/>
    <w:rsid w:val="00705FF2"/>
    <w:rsid w:val="00716A60"/>
    <w:rsid w:val="007176D0"/>
    <w:rsid w:val="00717A63"/>
    <w:rsid w:val="00717D35"/>
    <w:rsid w:val="00720F4B"/>
    <w:rsid w:val="007243DF"/>
    <w:rsid w:val="00726141"/>
    <w:rsid w:val="00730803"/>
    <w:rsid w:val="007309AA"/>
    <w:rsid w:val="007320E9"/>
    <w:rsid w:val="00733AD0"/>
    <w:rsid w:val="00733EF0"/>
    <w:rsid w:val="00736492"/>
    <w:rsid w:val="007372F7"/>
    <w:rsid w:val="00740622"/>
    <w:rsid w:val="007407AF"/>
    <w:rsid w:val="007412D1"/>
    <w:rsid w:val="00741570"/>
    <w:rsid w:val="007419A2"/>
    <w:rsid w:val="00742420"/>
    <w:rsid w:val="00742F0B"/>
    <w:rsid w:val="00742F8F"/>
    <w:rsid w:val="00743B20"/>
    <w:rsid w:val="00750354"/>
    <w:rsid w:val="007512B2"/>
    <w:rsid w:val="007520D5"/>
    <w:rsid w:val="007539B0"/>
    <w:rsid w:val="00754821"/>
    <w:rsid w:val="00754BC1"/>
    <w:rsid w:val="0075631C"/>
    <w:rsid w:val="00757697"/>
    <w:rsid w:val="0075793E"/>
    <w:rsid w:val="00760476"/>
    <w:rsid w:val="00760E19"/>
    <w:rsid w:val="00762831"/>
    <w:rsid w:val="00764368"/>
    <w:rsid w:val="007647CC"/>
    <w:rsid w:val="00764EC3"/>
    <w:rsid w:val="007650FE"/>
    <w:rsid w:val="00767125"/>
    <w:rsid w:val="007717F4"/>
    <w:rsid w:val="00774382"/>
    <w:rsid w:val="007827FB"/>
    <w:rsid w:val="007841E2"/>
    <w:rsid w:val="00784772"/>
    <w:rsid w:val="00785524"/>
    <w:rsid w:val="00787DD8"/>
    <w:rsid w:val="00792368"/>
    <w:rsid w:val="0079372A"/>
    <w:rsid w:val="00794F19"/>
    <w:rsid w:val="007959A1"/>
    <w:rsid w:val="00795B2D"/>
    <w:rsid w:val="007A03D8"/>
    <w:rsid w:val="007A0B35"/>
    <w:rsid w:val="007A0F30"/>
    <w:rsid w:val="007A275F"/>
    <w:rsid w:val="007A3D50"/>
    <w:rsid w:val="007A652F"/>
    <w:rsid w:val="007A75B6"/>
    <w:rsid w:val="007B03B5"/>
    <w:rsid w:val="007B0585"/>
    <w:rsid w:val="007B05CA"/>
    <w:rsid w:val="007B06B0"/>
    <w:rsid w:val="007B1F9F"/>
    <w:rsid w:val="007B24E8"/>
    <w:rsid w:val="007B2771"/>
    <w:rsid w:val="007B2E66"/>
    <w:rsid w:val="007C03A5"/>
    <w:rsid w:val="007C048C"/>
    <w:rsid w:val="007C19DF"/>
    <w:rsid w:val="007C2447"/>
    <w:rsid w:val="007C3C1A"/>
    <w:rsid w:val="007C3C3F"/>
    <w:rsid w:val="007C51D9"/>
    <w:rsid w:val="007C525E"/>
    <w:rsid w:val="007C5298"/>
    <w:rsid w:val="007C6681"/>
    <w:rsid w:val="007D0596"/>
    <w:rsid w:val="007D16DC"/>
    <w:rsid w:val="007D1762"/>
    <w:rsid w:val="007D29B6"/>
    <w:rsid w:val="007D535F"/>
    <w:rsid w:val="007D60D1"/>
    <w:rsid w:val="007D6F9F"/>
    <w:rsid w:val="007E0212"/>
    <w:rsid w:val="007E3DAF"/>
    <w:rsid w:val="007E489B"/>
    <w:rsid w:val="007E5030"/>
    <w:rsid w:val="007E6B34"/>
    <w:rsid w:val="007E7362"/>
    <w:rsid w:val="007E7416"/>
    <w:rsid w:val="007E7429"/>
    <w:rsid w:val="007E7E1C"/>
    <w:rsid w:val="007F0A45"/>
    <w:rsid w:val="007F19E2"/>
    <w:rsid w:val="007F3154"/>
    <w:rsid w:val="007F36EB"/>
    <w:rsid w:val="007F4ACC"/>
    <w:rsid w:val="007F676D"/>
    <w:rsid w:val="007F733A"/>
    <w:rsid w:val="00800007"/>
    <w:rsid w:val="008010E7"/>
    <w:rsid w:val="00803BB8"/>
    <w:rsid w:val="00805281"/>
    <w:rsid w:val="008060C3"/>
    <w:rsid w:val="008069EC"/>
    <w:rsid w:val="00810FCD"/>
    <w:rsid w:val="0081140E"/>
    <w:rsid w:val="00813294"/>
    <w:rsid w:val="00814C51"/>
    <w:rsid w:val="00814CDD"/>
    <w:rsid w:val="00817182"/>
    <w:rsid w:val="00820C93"/>
    <w:rsid w:val="008227CA"/>
    <w:rsid w:val="00823CE8"/>
    <w:rsid w:val="0082442D"/>
    <w:rsid w:val="00825937"/>
    <w:rsid w:val="00826339"/>
    <w:rsid w:val="008268FD"/>
    <w:rsid w:val="00834300"/>
    <w:rsid w:val="00840319"/>
    <w:rsid w:val="00840574"/>
    <w:rsid w:val="00840BFD"/>
    <w:rsid w:val="00841638"/>
    <w:rsid w:val="008449EE"/>
    <w:rsid w:val="00847B4C"/>
    <w:rsid w:val="008501CB"/>
    <w:rsid w:val="0085021B"/>
    <w:rsid w:val="00850AA4"/>
    <w:rsid w:val="0085168A"/>
    <w:rsid w:val="00851CAF"/>
    <w:rsid w:val="008521B6"/>
    <w:rsid w:val="00852D7C"/>
    <w:rsid w:val="008553C7"/>
    <w:rsid w:val="00855587"/>
    <w:rsid w:val="00856E90"/>
    <w:rsid w:val="00860093"/>
    <w:rsid w:val="008614BA"/>
    <w:rsid w:val="0086182F"/>
    <w:rsid w:val="0086315D"/>
    <w:rsid w:val="00864A0F"/>
    <w:rsid w:val="008708EE"/>
    <w:rsid w:val="008731DE"/>
    <w:rsid w:val="00875E51"/>
    <w:rsid w:val="00875FAD"/>
    <w:rsid w:val="00877D40"/>
    <w:rsid w:val="00880B44"/>
    <w:rsid w:val="00881449"/>
    <w:rsid w:val="008828AF"/>
    <w:rsid w:val="00884E6F"/>
    <w:rsid w:val="00885021"/>
    <w:rsid w:val="00885462"/>
    <w:rsid w:val="00886D26"/>
    <w:rsid w:val="00890C00"/>
    <w:rsid w:val="00891A4C"/>
    <w:rsid w:val="00892813"/>
    <w:rsid w:val="008941E3"/>
    <w:rsid w:val="008943DB"/>
    <w:rsid w:val="0089492D"/>
    <w:rsid w:val="00895006"/>
    <w:rsid w:val="00896A4D"/>
    <w:rsid w:val="008A0BB9"/>
    <w:rsid w:val="008A0F63"/>
    <w:rsid w:val="008A2D7F"/>
    <w:rsid w:val="008A60DE"/>
    <w:rsid w:val="008A7A31"/>
    <w:rsid w:val="008B2D73"/>
    <w:rsid w:val="008B37F8"/>
    <w:rsid w:val="008C2B73"/>
    <w:rsid w:val="008C4A0D"/>
    <w:rsid w:val="008C64C8"/>
    <w:rsid w:val="008C68F7"/>
    <w:rsid w:val="008C7170"/>
    <w:rsid w:val="008C756A"/>
    <w:rsid w:val="008D16BD"/>
    <w:rsid w:val="008D1A41"/>
    <w:rsid w:val="008D21BB"/>
    <w:rsid w:val="008D29E5"/>
    <w:rsid w:val="008D50E3"/>
    <w:rsid w:val="008D5AB3"/>
    <w:rsid w:val="008D6141"/>
    <w:rsid w:val="008D651F"/>
    <w:rsid w:val="008E0FE8"/>
    <w:rsid w:val="008E2D90"/>
    <w:rsid w:val="008E371D"/>
    <w:rsid w:val="008E45BB"/>
    <w:rsid w:val="008E468C"/>
    <w:rsid w:val="008E4761"/>
    <w:rsid w:val="008E613E"/>
    <w:rsid w:val="008F050B"/>
    <w:rsid w:val="008F3613"/>
    <w:rsid w:val="008F47D4"/>
    <w:rsid w:val="008F500C"/>
    <w:rsid w:val="008F5A99"/>
    <w:rsid w:val="008F6223"/>
    <w:rsid w:val="00901355"/>
    <w:rsid w:val="009030E0"/>
    <w:rsid w:val="009037C1"/>
    <w:rsid w:val="009038ED"/>
    <w:rsid w:val="00903F73"/>
    <w:rsid w:val="009048A3"/>
    <w:rsid w:val="009054CF"/>
    <w:rsid w:val="0090714B"/>
    <w:rsid w:val="0090776E"/>
    <w:rsid w:val="00907987"/>
    <w:rsid w:val="00910617"/>
    <w:rsid w:val="00910E80"/>
    <w:rsid w:val="009128EA"/>
    <w:rsid w:val="00912B59"/>
    <w:rsid w:val="009133DA"/>
    <w:rsid w:val="009136EF"/>
    <w:rsid w:val="00914144"/>
    <w:rsid w:val="0091734A"/>
    <w:rsid w:val="009173BE"/>
    <w:rsid w:val="009174BC"/>
    <w:rsid w:val="00917A43"/>
    <w:rsid w:val="00920DA0"/>
    <w:rsid w:val="009211C7"/>
    <w:rsid w:val="0092152A"/>
    <w:rsid w:val="009245CE"/>
    <w:rsid w:val="0092497F"/>
    <w:rsid w:val="00924989"/>
    <w:rsid w:val="0092528E"/>
    <w:rsid w:val="00925418"/>
    <w:rsid w:val="0092615F"/>
    <w:rsid w:val="0092652B"/>
    <w:rsid w:val="00926885"/>
    <w:rsid w:val="00930ADA"/>
    <w:rsid w:val="009311E5"/>
    <w:rsid w:val="00932AC8"/>
    <w:rsid w:val="00935354"/>
    <w:rsid w:val="00935A6E"/>
    <w:rsid w:val="00937B94"/>
    <w:rsid w:val="0094069A"/>
    <w:rsid w:val="00940B1F"/>
    <w:rsid w:val="00944399"/>
    <w:rsid w:val="00944641"/>
    <w:rsid w:val="00946ED3"/>
    <w:rsid w:val="009477FD"/>
    <w:rsid w:val="009521CD"/>
    <w:rsid w:val="00952909"/>
    <w:rsid w:val="00956490"/>
    <w:rsid w:val="009576CD"/>
    <w:rsid w:val="00960689"/>
    <w:rsid w:val="00961DCE"/>
    <w:rsid w:val="009623BD"/>
    <w:rsid w:val="00963228"/>
    <w:rsid w:val="00966650"/>
    <w:rsid w:val="00966F4F"/>
    <w:rsid w:val="009728B4"/>
    <w:rsid w:val="00975B8D"/>
    <w:rsid w:val="00975D03"/>
    <w:rsid w:val="00975D3C"/>
    <w:rsid w:val="009765F7"/>
    <w:rsid w:val="00976BAD"/>
    <w:rsid w:val="00977942"/>
    <w:rsid w:val="00977FDD"/>
    <w:rsid w:val="00981D69"/>
    <w:rsid w:val="009836D9"/>
    <w:rsid w:val="00983720"/>
    <w:rsid w:val="00984D68"/>
    <w:rsid w:val="00985272"/>
    <w:rsid w:val="00985863"/>
    <w:rsid w:val="00987FCE"/>
    <w:rsid w:val="00990E71"/>
    <w:rsid w:val="00991A2F"/>
    <w:rsid w:val="0099220A"/>
    <w:rsid w:val="00993E39"/>
    <w:rsid w:val="00994BE9"/>
    <w:rsid w:val="00995CDE"/>
    <w:rsid w:val="0099655D"/>
    <w:rsid w:val="00997FC5"/>
    <w:rsid w:val="009A1389"/>
    <w:rsid w:val="009A4671"/>
    <w:rsid w:val="009A5790"/>
    <w:rsid w:val="009A74AB"/>
    <w:rsid w:val="009B319F"/>
    <w:rsid w:val="009B4F18"/>
    <w:rsid w:val="009B55FB"/>
    <w:rsid w:val="009B5C17"/>
    <w:rsid w:val="009C1326"/>
    <w:rsid w:val="009C2BDE"/>
    <w:rsid w:val="009C4B75"/>
    <w:rsid w:val="009C6292"/>
    <w:rsid w:val="009C6D69"/>
    <w:rsid w:val="009D110F"/>
    <w:rsid w:val="009D1E4F"/>
    <w:rsid w:val="009D3BF9"/>
    <w:rsid w:val="009D4203"/>
    <w:rsid w:val="009D461C"/>
    <w:rsid w:val="009D6E15"/>
    <w:rsid w:val="009E0497"/>
    <w:rsid w:val="009E23D1"/>
    <w:rsid w:val="009E2504"/>
    <w:rsid w:val="009E26FD"/>
    <w:rsid w:val="009E29BD"/>
    <w:rsid w:val="009E4342"/>
    <w:rsid w:val="009E70FC"/>
    <w:rsid w:val="009F0158"/>
    <w:rsid w:val="009F19E8"/>
    <w:rsid w:val="009F1E95"/>
    <w:rsid w:val="009F2FB0"/>
    <w:rsid w:val="009F5D9E"/>
    <w:rsid w:val="009F705B"/>
    <w:rsid w:val="009F7298"/>
    <w:rsid w:val="009F7B96"/>
    <w:rsid w:val="00A02ADA"/>
    <w:rsid w:val="00A03CF9"/>
    <w:rsid w:val="00A04F97"/>
    <w:rsid w:val="00A05B9C"/>
    <w:rsid w:val="00A06E86"/>
    <w:rsid w:val="00A07C01"/>
    <w:rsid w:val="00A11EE1"/>
    <w:rsid w:val="00A12006"/>
    <w:rsid w:val="00A129B8"/>
    <w:rsid w:val="00A12B82"/>
    <w:rsid w:val="00A13350"/>
    <w:rsid w:val="00A145AE"/>
    <w:rsid w:val="00A14F22"/>
    <w:rsid w:val="00A15F1B"/>
    <w:rsid w:val="00A17137"/>
    <w:rsid w:val="00A20A0D"/>
    <w:rsid w:val="00A210FE"/>
    <w:rsid w:val="00A21FDF"/>
    <w:rsid w:val="00A22A8D"/>
    <w:rsid w:val="00A238CF"/>
    <w:rsid w:val="00A23C68"/>
    <w:rsid w:val="00A23D1C"/>
    <w:rsid w:val="00A308A3"/>
    <w:rsid w:val="00A327C8"/>
    <w:rsid w:val="00A330E0"/>
    <w:rsid w:val="00A33EBA"/>
    <w:rsid w:val="00A4136A"/>
    <w:rsid w:val="00A41880"/>
    <w:rsid w:val="00A41C67"/>
    <w:rsid w:val="00A41D71"/>
    <w:rsid w:val="00A428A5"/>
    <w:rsid w:val="00A434ED"/>
    <w:rsid w:val="00A43DB7"/>
    <w:rsid w:val="00A4446C"/>
    <w:rsid w:val="00A54133"/>
    <w:rsid w:val="00A6168E"/>
    <w:rsid w:val="00A62D1C"/>
    <w:rsid w:val="00A638DD"/>
    <w:rsid w:val="00A64FB1"/>
    <w:rsid w:val="00A6620F"/>
    <w:rsid w:val="00A67377"/>
    <w:rsid w:val="00A70007"/>
    <w:rsid w:val="00A715D9"/>
    <w:rsid w:val="00A71E80"/>
    <w:rsid w:val="00A71EF7"/>
    <w:rsid w:val="00A73BF6"/>
    <w:rsid w:val="00A758E3"/>
    <w:rsid w:val="00A77711"/>
    <w:rsid w:val="00A80AE9"/>
    <w:rsid w:val="00A82734"/>
    <w:rsid w:val="00A82F9C"/>
    <w:rsid w:val="00A8301B"/>
    <w:rsid w:val="00A855FE"/>
    <w:rsid w:val="00A85A51"/>
    <w:rsid w:val="00A87A25"/>
    <w:rsid w:val="00A87FAB"/>
    <w:rsid w:val="00A92ECA"/>
    <w:rsid w:val="00A930C6"/>
    <w:rsid w:val="00A93787"/>
    <w:rsid w:val="00A94C50"/>
    <w:rsid w:val="00A956DD"/>
    <w:rsid w:val="00A97246"/>
    <w:rsid w:val="00A973D4"/>
    <w:rsid w:val="00AA2B6B"/>
    <w:rsid w:val="00AA3A90"/>
    <w:rsid w:val="00AA551C"/>
    <w:rsid w:val="00AA5D4F"/>
    <w:rsid w:val="00AB0544"/>
    <w:rsid w:val="00AB0B21"/>
    <w:rsid w:val="00AB1661"/>
    <w:rsid w:val="00AB2962"/>
    <w:rsid w:val="00AB387B"/>
    <w:rsid w:val="00AB3CE9"/>
    <w:rsid w:val="00AB5144"/>
    <w:rsid w:val="00AB67FD"/>
    <w:rsid w:val="00AB6B32"/>
    <w:rsid w:val="00AB7783"/>
    <w:rsid w:val="00AC0E8A"/>
    <w:rsid w:val="00AC106E"/>
    <w:rsid w:val="00AC185E"/>
    <w:rsid w:val="00AC29FB"/>
    <w:rsid w:val="00AC34FC"/>
    <w:rsid w:val="00AC51B6"/>
    <w:rsid w:val="00AC67D7"/>
    <w:rsid w:val="00AC76D1"/>
    <w:rsid w:val="00AD3239"/>
    <w:rsid w:val="00AD4B9B"/>
    <w:rsid w:val="00AD6070"/>
    <w:rsid w:val="00AD6AD1"/>
    <w:rsid w:val="00AE0705"/>
    <w:rsid w:val="00AE0DF5"/>
    <w:rsid w:val="00AE1085"/>
    <w:rsid w:val="00AE1400"/>
    <w:rsid w:val="00AE1D81"/>
    <w:rsid w:val="00AE3CF4"/>
    <w:rsid w:val="00AE3D68"/>
    <w:rsid w:val="00AE4A00"/>
    <w:rsid w:val="00AE5426"/>
    <w:rsid w:val="00AE5A16"/>
    <w:rsid w:val="00AE6848"/>
    <w:rsid w:val="00AE7762"/>
    <w:rsid w:val="00AE7C4A"/>
    <w:rsid w:val="00AF04CE"/>
    <w:rsid w:val="00AF088A"/>
    <w:rsid w:val="00AF1FDB"/>
    <w:rsid w:val="00AF4B67"/>
    <w:rsid w:val="00AF5BB7"/>
    <w:rsid w:val="00AF67EC"/>
    <w:rsid w:val="00B00373"/>
    <w:rsid w:val="00B00B4A"/>
    <w:rsid w:val="00B01275"/>
    <w:rsid w:val="00B0192D"/>
    <w:rsid w:val="00B03405"/>
    <w:rsid w:val="00B039BD"/>
    <w:rsid w:val="00B03E3F"/>
    <w:rsid w:val="00B04C39"/>
    <w:rsid w:val="00B066FF"/>
    <w:rsid w:val="00B06C1A"/>
    <w:rsid w:val="00B11465"/>
    <w:rsid w:val="00B132B8"/>
    <w:rsid w:val="00B1351A"/>
    <w:rsid w:val="00B13714"/>
    <w:rsid w:val="00B141EE"/>
    <w:rsid w:val="00B163A1"/>
    <w:rsid w:val="00B21974"/>
    <w:rsid w:val="00B223B3"/>
    <w:rsid w:val="00B24D1C"/>
    <w:rsid w:val="00B24FC7"/>
    <w:rsid w:val="00B25687"/>
    <w:rsid w:val="00B30116"/>
    <w:rsid w:val="00B30EB4"/>
    <w:rsid w:val="00B346F4"/>
    <w:rsid w:val="00B36006"/>
    <w:rsid w:val="00B368AB"/>
    <w:rsid w:val="00B406D5"/>
    <w:rsid w:val="00B40C54"/>
    <w:rsid w:val="00B415C5"/>
    <w:rsid w:val="00B41914"/>
    <w:rsid w:val="00B44538"/>
    <w:rsid w:val="00B45039"/>
    <w:rsid w:val="00B4616E"/>
    <w:rsid w:val="00B50DAE"/>
    <w:rsid w:val="00B5334D"/>
    <w:rsid w:val="00B53716"/>
    <w:rsid w:val="00B55359"/>
    <w:rsid w:val="00B55D32"/>
    <w:rsid w:val="00B579CB"/>
    <w:rsid w:val="00B57F5E"/>
    <w:rsid w:val="00B60D7B"/>
    <w:rsid w:val="00B62D2A"/>
    <w:rsid w:val="00B635CE"/>
    <w:rsid w:val="00B64755"/>
    <w:rsid w:val="00B64C24"/>
    <w:rsid w:val="00B66C6F"/>
    <w:rsid w:val="00B66FF0"/>
    <w:rsid w:val="00B672AB"/>
    <w:rsid w:val="00B70499"/>
    <w:rsid w:val="00B70909"/>
    <w:rsid w:val="00B71C0B"/>
    <w:rsid w:val="00B7266E"/>
    <w:rsid w:val="00B7498C"/>
    <w:rsid w:val="00B7674D"/>
    <w:rsid w:val="00B77A7B"/>
    <w:rsid w:val="00B805D1"/>
    <w:rsid w:val="00B80BEA"/>
    <w:rsid w:val="00B80E24"/>
    <w:rsid w:val="00B81729"/>
    <w:rsid w:val="00B81DDC"/>
    <w:rsid w:val="00B82096"/>
    <w:rsid w:val="00B82249"/>
    <w:rsid w:val="00B867FF"/>
    <w:rsid w:val="00B87FA6"/>
    <w:rsid w:val="00B91ADF"/>
    <w:rsid w:val="00BA0000"/>
    <w:rsid w:val="00BA0B19"/>
    <w:rsid w:val="00BA0E4E"/>
    <w:rsid w:val="00BA1DBA"/>
    <w:rsid w:val="00BA1F2E"/>
    <w:rsid w:val="00BA2A6B"/>
    <w:rsid w:val="00BA3122"/>
    <w:rsid w:val="00BA7138"/>
    <w:rsid w:val="00BA73C4"/>
    <w:rsid w:val="00BB12EA"/>
    <w:rsid w:val="00BB150B"/>
    <w:rsid w:val="00BB1849"/>
    <w:rsid w:val="00BB2AF2"/>
    <w:rsid w:val="00BB4AA8"/>
    <w:rsid w:val="00BB57BE"/>
    <w:rsid w:val="00BB6A87"/>
    <w:rsid w:val="00BB6B6B"/>
    <w:rsid w:val="00BB7E05"/>
    <w:rsid w:val="00BC124A"/>
    <w:rsid w:val="00BC2106"/>
    <w:rsid w:val="00BC32E1"/>
    <w:rsid w:val="00BC3496"/>
    <w:rsid w:val="00BC35AC"/>
    <w:rsid w:val="00BC6266"/>
    <w:rsid w:val="00BD0915"/>
    <w:rsid w:val="00BD0CE5"/>
    <w:rsid w:val="00BD1472"/>
    <w:rsid w:val="00BD1AF7"/>
    <w:rsid w:val="00BD1BC1"/>
    <w:rsid w:val="00BD2A3F"/>
    <w:rsid w:val="00BD5E8D"/>
    <w:rsid w:val="00BD6DC9"/>
    <w:rsid w:val="00BD730B"/>
    <w:rsid w:val="00BD7CF3"/>
    <w:rsid w:val="00BE01E9"/>
    <w:rsid w:val="00BE0CDC"/>
    <w:rsid w:val="00BE4982"/>
    <w:rsid w:val="00BE49F8"/>
    <w:rsid w:val="00BE62D0"/>
    <w:rsid w:val="00BE68A4"/>
    <w:rsid w:val="00BF1769"/>
    <w:rsid w:val="00BF191F"/>
    <w:rsid w:val="00BF2BBE"/>
    <w:rsid w:val="00BF52B2"/>
    <w:rsid w:val="00BF7C68"/>
    <w:rsid w:val="00C00855"/>
    <w:rsid w:val="00C11F22"/>
    <w:rsid w:val="00C139A1"/>
    <w:rsid w:val="00C160A3"/>
    <w:rsid w:val="00C17678"/>
    <w:rsid w:val="00C179E9"/>
    <w:rsid w:val="00C203FF"/>
    <w:rsid w:val="00C2089E"/>
    <w:rsid w:val="00C208F9"/>
    <w:rsid w:val="00C20EB3"/>
    <w:rsid w:val="00C22ED9"/>
    <w:rsid w:val="00C23207"/>
    <w:rsid w:val="00C23700"/>
    <w:rsid w:val="00C24FBB"/>
    <w:rsid w:val="00C2555B"/>
    <w:rsid w:val="00C267A6"/>
    <w:rsid w:val="00C30613"/>
    <w:rsid w:val="00C31206"/>
    <w:rsid w:val="00C315D8"/>
    <w:rsid w:val="00C351E9"/>
    <w:rsid w:val="00C35484"/>
    <w:rsid w:val="00C37505"/>
    <w:rsid w:val="00C37738"/>
    <w:rsid w:val="00C377FD"/>
    <w:rsid w:val="00C4034A"/>
    <w:rsid w:val="00C40B0A"/>
    <w:rsid w:val="00C40CDA"/>
    <w:rsid w:val="00C40D01"/>
    <w:rsid w:val="00C411FE"/>
    <w:rsid w:val="00C43BB7"/>
    <w:rsid w:val="00C443C8"/>
    <w:rsid w:val="00C476F9"/>
    <w:rsid w:val="00C478B8"/>
    <w:rsid w:val="00C503ED"/>
    <w:rsid w:val="00C51D0F"/>
    <w:rsid w:val="00C52BC2"/>
    <w:rsid w:val="00C5354D"/>
    <w:rsid w:val="00C54F28"/>
    <w:rsid w:val="00C565C8"/>
    <w:rsid w:val="00C56EB0"/>
    <w:rsid w:val="00C57E88"/>
    <w:rsid w:val="00C6026F"/>
    <w:rsid w:val="00C61157"/>
    <w:rsid w:val="00C617B3"/>
    <w:rsid w:val="00C64A4B"/>
    <w:rsid w:val="00C65C15"/>
    <w:rsid w:val="00C679D8"/>
    <w:rsid w:val="00C67C2D"/>
    <w:rsid w:val="00C67CE4"/>
    <w:rsid w:val="00C75105"/>
    <w:rsid w:val="00C76B93"/>
    <w:rsid w:val="00C76D84"/>
    <w:rsid w:val="00C807E6"/>
    <w:rsid w:val="00C80A4B"/>
    <w:rsid w:val="00C80CFA"/>
    <w:rsid w:val="00C829DB"/>
    <w:rsid w:val="00C82A9F"/>
    <w:rsid w:val="00C82CB3"/>
    <w:rsid w:val="00C83317"/>
    <w:rsid w:val="00C83ADE"/>
    <w:rsid w:val="00C8467C"/>
    <w:rsid w:val="00C8564F"/>
    <w:rsid w:val="00C864D0"/>
    <w:rsid w:val="00C868FF"/>
    <w:rsid w:val="00C906CD"/>
    <w:rsid w:val="00C91709"/>
    <w:rsid w:val="00C9326E"/>
    <w:rsid w:val="00C9472F"/>
    <w:rsid w:val="00C954A9"/>
    <w:rsid w:val="00C96790"/>
    <w:rsid w:val="00C96B88"/>
    <w:rsid w:val="00CA1D1D"/>
    <w:rsid w:val="00CA3894"/>
    <w:rsid w:val="00CA49F7"/>
    <w:rsid w:val="00CA5395"/>
    <w:rsid w:val="00CA59F4"/>
    <w:rsid w:val="00CA6121"/>
    <w:rsid w:val="00CA74C1"/>
    <w:rsid w:val="00CB12F9"/>
    <w:rsid w:val="00CB1557"/>
    <w:rsid w:val="00CB20D9"/>
    <w:rsid w:val="00CB2A0F"/>
    <w:rsid w:val="00CB2D49"/>
    <w:rsid w:val="00CB2E3E"/>
    <w:rsid w:val="00CB5C8B"/>
    <w:rsid w:val="00CB5FAA"/>
    <w:rsid w:val="00CB7090"/>
    <w:rsid w:val="00CC25C0"/>
    <w:rsid w:val="00CC33A8"/>
    <w:rsid w:val="00CC7130"/>
    <w:rsid w:val="00CC736E"/>
    <w:rsid w:val="00CD0015"/>
    <w:rsid w:val="00CD18A8"/>
    <w:rsid w:val="00CD2325"/>
    <w:rsid w:val="00CD2448"/>
    <w:rsid w:val="00CD6C02"/>
    <w:rsid w:val="00CE041F"/>
    <w:rsid w:val="00CE0D70"/>
    <w:rsid w:val="00CE2F1A"/>
    <w:rsid w:val="00CE677A"/>
    <w:rsid w:val="00CE6A02"/>
    <w:rsid w:val="00CF03A2"/>
    <w:rsid w:val="00CF091A"/>
    <w:rsid w:val="00CF1899"/>
    <w:rsid w:val="00CF2964"/>
    <w:rsid w:val="00CF337F"/>
    <w:rsid w:val="00CF361E"/>
    <w:rsid w:val="00CF395C"/>
    <w:rsid w:val="00CF3F57"/>
    <w:rsid w:val="00CF4F26"/>
    <w:rsid w:val="00CF691D"/>
    <w:rsid w:val="00CF7A24"/>
    <w:rsid w:val="00D00C67"/>
    <w:rsid w:val="00D020C9"/>
    <w:rsid w:val="00D05508"/>
    <w:rsid w:val="00D06C87"/>
    <w:rsid w:val="00D06E34"/>
    <w:rsid w:val="00D10758"/>
    <w:rsid w:val="00D1409B"/>
    <w:rsid w:val="00D15DD4"/>
    <w:rsid w:val="00D171CB"/>
    <w:rsid w:val="00D2078A"/>
    <w:rsid w:val="00D20A9E"/>
    <w:rsid w:val="00D22648"/>
    <w:rsid w:val="00D22C09"/>
    <w:rsid w:val="00D24E64"/>
    <w:rsid w:val="00D25569"/>
    <w:rsid w:val="00D31BA1"/>
    <w:rsid w:val="00D324BB"/>
    <w:rsid w:val="00D32897"/>
    <w:rsid w:val="00D3375D"/>
    <w:rsid w:val="00D3491E"/>
    <w:rsid w:val="00D34B3D"/>
    <w:rsid w:val="00D353B3"/>
    <w:rsid w:val="00D3555F"/>
    <w:rsid w:val="00D36403"/>
    <w:rsid w:val="00D40802"/>
    <w:rsid w:val="00D41373"/>
    <w:rsid w:val="00D4676E"/>
    <w:rsid w:val="00D47784"/>
    <w:rsid w:val="00D50728"/>
    <w:rsid w:val="00D515E7"/>
    <w:rsid w:val="00D526C2"/>
    <w:rsid w:val="00D54557"/>
    <w:rsid w:val="00D558BB"/>
    <w:rsid w:val="00D56076"/>
    <w:rsid w:val="00D56E0D"/>
    <w:rsid w:val="00D61B3A"/>
    <w:rsid w:val="00D6248E"/>
    <w:rsid w:val="00D62A03"/>
    <w:rsid w:val="00D641EC"/>
    <w:rsid w:val="00D6463E"/>
    <w:rsid w:val="00D6495E"/>
    <w:rsid w:val="00D64C63"/>
    <w:rsid w:val="00D66435"/>
    <w:rsid w:val="00D66F6E"/>
    <w:rsid w:val="00D67355"/>
    <w:rsid w:val="00D72056"/>
    <w:rsid w:val="00D740A0"/>
    <w:rsid w:val="00D7508C"/>
    <w:rsid w:val="00D75566"/>
    <w:rsid w:val="00D77B9B"/>
    <w:rsid w:val="00D811A7"/>
    <w:rsid w:val="00D82396"/>
    <w:rsid w:val="00D8580A"/>
    <w:rsid w:val="00D8716B"/>
    <w:rsid w:val="00D912C2"/>
    <w:rsid w:val="00D91891"/>
    <w:rsid w:val="00D91CFF"/>
    <w:rsid w:val="00D93BD5"/>
    <w:rsid w:val="00D94E6F"/>
    <w:rsid w:val="00D95CD3"/>
    <w:rsid w:val="00D962BD"/>
    <w:rsid w:val="00D96B68"/>
    <w:rsid w:val="00D96D82"/>
    <w:rsid w:val="00DA2302"/>
    <w:rsid w:val="00DA37AE"/>
    <w:rsid w:val="00DA43A6"/>
    <w:rsid w:val="00DA6454"/>
    <w:rsid w:val="00DA7EC3"/>
    <w:rsid w:val="00DB0595"/>
    <w:rsid w:val="00DB1FA8"/>
    <w:rsid w:val="00DB603A"/>
    <w:rsid w:val="00DB74D3"/>
    <w:rsid w:val="00DC02F7"/>
    <w:rsid w:val="00DC0825"/>
    <w:rsid w:val="00DC4B3C"/>
    <w:rsid w:val="00DC5A3E"/>
    <w:rsid w:val="00DC5CF8"/>
    <w:rsid w:val="00DC6276"/>
    <w:rsid w:val="00DC62CB"/>
    <w:rsid w:val="00DC74C1"/>
    <w:rsid w:val="00DC7C1F"/>
    <w:rsid w:val="00DD191A"/>
    <w:rsid w:val="00DD365D"/>
    <w:rsid w:val="00DD4D67"/>
    <w:rsid w:val="00DD77EF"/>
    <w:rsid w:val="00DE155E"/>
    <w:rsid w:val="00DE18A5"/>
    <w:rsid w:val="00DE1EF1"/>
    <w:rsid w:val="00DE3141"/>
    <w:rsid w:val="00DE31C0"/>
    <w:rsid w:val="00DE3B29"/>
    <w:rsid w:val="00DE4BBC"/>
    <w:rsid w:val="00DE7384"/>
    <w:rsid w:val="00DF0502"/>
    <w:rsid w:val="00DF1EE5"/>
    <w:rsid w:val="00DF1F6D"/>
    <w:rsid w:val="00DF240C"/>
    <w:rsid w:val="00DF54C3"/>
    <w:rsid w:val="00DF5F01"/>
    <w:rsid w:val="00DF6D1D"/>
    <w:rsid w:val="00DF70EA"/>
    <w:rsid w:val="00E01066"/>
    <w:rsid w:val="00E01FF5"/>
    <w:rsid w:val="00E02331"/>
    <w:rsid w:val="00E02C71"/>
    <w:rsid w:val="00E04B03"/>
    <w:rsid w:val="00E05308"/>
    <w:rsid w:val="00E05924"/>
    <w:rsid w:val="00E06699"/>
    <w:rsid w:val="00E07F2A"/>
    <w:rsid w:val="00E10A02"/>
    <w:rsid w:val="00E11969"/>
    <w:rsid w:val="00E12831"/>
    <w:rsid w:val="00E12BBC"/>
    <w:rsid w:val="00E132CD"/>
    <w:rsid w:val="00E139C2"/>
    <w:rsid w:val="00E141B2"/>
    <w:rsid w:val="00E17E19"/>
    <w:rsid w:val="00E21906"/>
    <w:rsid w:val="00E21F72"/>
    <w:rsid w:val="00E233B2"/>
    <w:rsid w:val="00E24721"/>
    <w:rsid w:val="00E2595C"/>
    <w:rsid w:val="00E259EC"/>
    <w:rsid w:val="00E25EA1"/>
    <w:rsid w:val="00E270CD"/>
    <w:rsid w:val="00E27D36"/>
    <w:rsid w:val="00E30B0D"/>
    <w:rsid w:val="00E31BEA"/>
    <w:rsid w:val="00E3318D"/>
    <w:rsid w:val="00E33F3C"/>
    <w:rsid w:val="00E35B42"/>
    <w:rsid w:val="00E40393"/>
    <w:rsid w:val="00E46DEB"/>
    <w:rsid w:val="00E5119F"/>
    <w:rsid w:val="00E513A6"/>
    <w:rsid w:val="00E51685"/>
    <w:rsid w:val="00E55511"/>
    <w:rsid w:val="00E55F75"/>
    <w:rsid w:val="00E57802"/>
    <w:rsid w:val="00E6005A"/>
    <w:rsid w:val="00E60F6A"/>
    <w:rsid w:val="00E60F91"/>
    <w:rsid w:val="00E62241"/>
    <w:rsid w:val="00E62A9B"/>
    <w:rsid w:val="00E63320"/>
    <w:rsid w:val="00E63760"/>
    <w:rsid w:val="00E654F7"/>
    <w:rsid w:val="00E673A6"/>
    <w:rsid w:val="00E67586"/>
    <w:rsid w:val="00E67D9F"/>
    <w:rsid w:val="00E70DD5"/>
    <w:rsid w:val="00E74524"/>
    <w:rsid w:val="00E7541D"/>
    <w:rsid w:val="00E82545"/>
    <w:rsid w:val="00E82956"/>
    <w:rsid w:val="00E84872"/>
    <w:rsid w:val="00E849AB"/>
    <w:rsid w:val="00E84BA2"/>
    <w:rsid w:val="00E8510D"/>
    <w:rsid w:val="00E86526"/>
    <w:rsid w:val="00E8756D"/>
    <w:rsid w:val="00E91F3B"/>
    <w:rsid w:val="00E92F90"/>
    <w:rsid w:val="00E932C2"/>
    <w:rsid w:val="00E93C81"/>
    <w:rsid w:val="00E947ED"/>
    <w:rsid w:val="00E94AE3"/>
    <w:rsid w:val="00E96CEA"/>
    <w:rsid w:val="00E97858"/>
    <w:rsid w:val="00EA0072"/>
    <w:rsid w:val="00EA051D"/>
    <w:rsid w:val="00EA095B"/>
    <w:rsid w:val="00EA0A6A"/>
    <w:rsid w:val="00EA0FFE"/>
    <w:rsid w:val="00EA18A1"/>
    <w:rsid w:val="00EA3B9D"/>
    <w:rsid w:val="00EA6685"/>
    <w:rsid w:val="00EA6848"/>
    <w:rsid w:val="00EB00AF"/>
    <w:rsid w:val="00EB239E"/>
    <w:rsid w:val="00EB2459"/>
    <w:rsid w:val="00EB2E18"/>
    <w:rsid w:val="00EB3497"/>
    <w:rsid w:val="00EB3551"/>
    <w:rsid w:val="00EB3912"/>
    <w:rsid w:val="00EB3E64"/>
    <w:rsid w:val="00EB658E"/>
    <w:rsid w:val="00EB6D2A"/>
    <w:rsid w:val="00EB71D8"/>
    <w:rsid w:val="00EC2616"/>
    <w:rsid w:val="00EC2FFF"/>
    <w:rsid w:val="00EC4464"/>
    <w:rsid w:val="00EC5501"/>
    <w:rsid w:val="00EC65C3"/>
    <w:rsid w:val="00EC6C34"/>
    <w:rsid w:val="00EC755F"/>
    <w:rsid w:val="00EC7899"/>
    <w:rsid w:val="00EC7CF7"/>
    <w:rsid w:val="00ED5670"/>
    <w:rsid w:val="00ED6306"/>
    <w:rsid w:val="00ED6BBA"/>
    <w:rsid w:val="00ED7665"/>
    <w:rsid w:val="00EE1EE5"/>
    <w:rsid w:val="00EE2493"/>
    <w:rsid w:val="00EE331A"/>
    <w:rsid w:val="00EE4DA3"/>
    <w:rsid w:val="00EE5506"/>
    <w:rsid w:val="00EE66A3"/>
    <w:rsid w:val="00EE7585"/>
    <w:rsid w:val="00EF1423"/>
    <w:rsid w:val="00EF264A"/>
    <w:rsid w:val="00EF28FA"/>
    <w:rsid w:val="00EF4A01"/>
    <w:rsid w:val="00EF5365"/>
    <w:rsid w:val="00EF5441"/>
    <w:rsid w:val="00EF6847"/>
    <w:rsid w:val="00F00A29"/>
    <w:rsid w:val="00F01AFD"/>
    <w:rsid w:val="00F01B3D"/>
    <w:rsid w:val="00F01C2C"/>
    <w:rsid w:val="00F01ECE"/>
    <w:rsid w:val="00F03846"/>
    <w:rsid w:val="00F042BA"/>
    <w:rsid w:val="00F10109"/>
    <w:rsid w:val="00F10260"/>
    <w:rsid w:val="00F13332"/>
    <w:rsid w:val="00F1409D"/>
    <w:rsid w:val="00F144AB"/>
    <w:rsid w:val="00F14B22"/>
    <w:rsid w:val="00F15D5C"/>
    <w:rsid w:val="00F16A1C"/>
    <w:rsid w:val="00F2040D"/>
    <w:rsid w:val="00F20EF4"/>
    <w:rsid w:val="00F22400"/>
    <w:rsid w:val="00F2252A"/>
    <w:rsid w:val="00F23F6A"/>
    <w:rsid w:val="00F2795F"/>
    <w:rsid w:val="00F32384"/>
    <w:rsid w:val="00F329A6"/>
    <w:rsid w:val="00F33AF7"/>
    <w:rsid w:val="00F34F93"/>
    <w:rsid w:val="00F37655"/>
    <w:rsid w:val="00F378BC"/>
    <w:rsid w:val="00F37EAC"/>
    <w:rsid w:val="00F37EEA"/>
    <w:rsid w:val="00F40261"/>
    <w:rsid w:val="00F41695"/>
    <w:rsid w:val="00F41CC6"/>
    <w:rsid w:val="00F41E01"/>
    <w:rsid w:val="00F44FD0"/>
    <w:rsid w:val="00F46067"/>
    <w:rsid w:val="00F46402"/>
    <w:rsid w:val="00F47D55"/>
    <w:rsid w:val="00F51B4B"/>
    <w:rsid w:val="00F55556"/>
    <w:rsid w:val="00F5597E"/>
    <w:rsid w:val="00F60482"/>
    <w:rsid w:val="00F6196A"/>
    <w:rsid w:val="00F61EE2"/>
    <w:rsid w:val="00F649F0"/>
    <w:rsid w:val="00F653B1"/>
    <w:rsid w:val="00F65941"/>
    <w:rsid w:val="00F66EB6"/>
    <w:rsid w:val="00F67288"/>
    <w:rsid w:val="00F72474"/>
    <w:rsid w:val="00F73159"/>
    <w:rsid w:val="00F736E3"/>
    <w:rsid w:val="00F7434A"/>
    <w:rsid w:val="00F74DA5"/>
    <w:rsid w:val="00F75D62"/>
    <w:rsid w:val="00F7681B"/>
    <w:rsid w:val="00F77C93"/>
    <w:rsid w:val="00F80F21"/>
    <w:rsid w:val="00F80FA8"/>
    <w:rsid w:val="00F81D4F"/>
    <w:rsid w:val="00F81F2D"/>
    <w:rsid w:val="00F82DB3"/>
    <w:rsid w:val="00F82E2B"/>
    <w:rsid w:val="00F840E9"/>
    <w:rsid w:val="00F84DC3"/>
    <w:rsid w:val="00F863A8"/>
    <w:rsid w:val="00F867C9"/>
    <w:rsid w:val="00F86DC7"/>
    <w:rsid w:val="00F90B78"/>
    <w:rsid w:val="00F91262"/>
    <w:rsid w:val="00F9258C"/>
    <w:rsid w:val="00F93AE2"/>
    <w:rsid w:val="00F93AFA"/>
    <w:rsid w:val="00F94CC4"/>
    <w:rsid w:val="00F94F00"/>
    <w:rsid w:val="00F957A3"/>
    <w:rsid w:val="00F97F3D"/>
    <w:rsid w:val="00FA049E"/>
    <w:rsid w:val="00FA1083"/>
    <w:rsid w:val="00FA1DF4"/>
    <w:rsid w:val="00FA278A"/>
    <w:rsid w:val="00FA30BF"/>
    <w:rsid w:val="00FA387A"/>
    <w:rsid w:val="00FA49CF"/>
    <w:rsid w:val="00FA60F5"/>
    <w:rsid w:val="00FA611E"/>
    <w:rsid w:val="00FA65D1"/>
    <w:rsid w:val="00FA68A5"/>
    <w:rsid w:val="00FB0CF8"/>
    <w:rsid w:val="00FB2B88"/>
    <w:rsid w:val="00FB5754"/>
    <w:rsid w:val="00FB6EA6"/>
    <w:rsid w:val="00FC067A"/>
    <w:rsid w:val="00FC158C"/>
    <w:rsid w:val="00FC1B74"/>
    <w:rsid w:val="00FC560F"/>
    <w:rsid w:val="00FC5FEC"/>
    <w:rsid w:val="00FC6E24"/>
    <w:rsid w:val="00FD116B"/>
    <w:rsid w:val="00FD34E0"/>
    <w:rsid w:val="00FD3A07"/>
    <w:rsid w:val="00FD6038"/>
    <w:rsid w:val="00FD6B40"/>
    <w:rsid w:val="00FD6E5B"/>
    <w:rsid w:val="00FD739D"/>
    <w:rsid w:val="00FD7EE0"/>
    <w:rsid w:val="00FE00C1"/>
    <w:rsid w:val="00FE3F85"/>
    <w:rsid w:val="00FE3FF7"/>
    <w:rsid w:val="00FE4051"/>
    <w:rsid w:val="00FE4CD6"/>
    <w:rsid w:val="00FE550F"/>
    <w:rsid w:val="00FE6BB8"/>
    <w:rsid w:val="00FE79D6"/>
    <w:rsid w:val="00FF13BC"/>
    <w:rsid w:val="00FF18C6"/>
    <w:rsid w:val="00FF1C23"/>
    <w:rsid w:val="00FF3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86"/>
    <w:pPr>
      <w:spacing w:after="120" w:line="240" w:lineRule="auto"/>
      <w:ind w:left="1134" w:right="851"/>
      <w:jc w:val="both"/>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B3C"/>
    <w:pPr>
      <w:tabs>
        <w:tab w:val="center" w:pos="4677"/>
        <w:tab w:val="right" w:pos="9355"/>
      </w:tabs>
      <w:spacing w:after="0"/>
    </w:pPr>
  </w:style>
  <w:style w:type="character" w:customStyle="1" w:styleId="a4">
    <w:name w:val="Верхний колонтитул Знак"/>
    <w:basedOn w:val="a0"/>
    <w:link w:val="a3"/>
    <w:uiPriority w:val="99"/>
    <w:rsid w:val="00DC4B3C"/>
  </w:style>
  <w:style w:type="paragraph" w:styleId="a5">
    <w:name w:val="footer"/>
    <w:basedOn w:val="a"/>
    <w:link w:val="a6"/>
    <w:uiPriority w:val="99"/>
    <w:unhideWhenUsed/>
    <w:rsid w:val="00DC4B3C"/>
    <w:pPr>
      <w:tabs>
        <w:tab w:val="center" w:pos="4677"/>
        <w:tab w:val="right" w:pos="9355"/>
      </w:tabs>
      <w:spacing w:after="0"/>
    </w:pPr>
  </w:style>
  <w:style w:type="character" w:customStyle="1" w:styleId="a6">
    <w:name w:val="Нижний колонтитул Знак"/>
    <w:basedOn w:val="a0"/>
    <w:link w:val="a5"/>
    <w:uiPriority w:val="99"/>
    <w:rsid w:val="00DC4B3C"/>
  </w:style>
  <w:style w:type="paragraph" w:styleId="a7">
    <w:name w:val="Balloon Text"/>
    <w:basedOn w:val="a"/>
    <w:link w:val="a8"/>
    <w:uiPriority w:val="99"/>
    <w:semiHidden/>
    <w:unhideWhenUsed/>
    <w:rsid w:val="00DC4B3C"/>
    <w:pPr>
      <w:spacing w:after="0"/>
    </w:pPr>
    <w:rPr>
      <w:rFonts w:ascii="Tahoma" w:hAnsi="Tahoma" w:cs="Tahoma"/>
      <w:sz w:val="16"/>
      <w:szCs w:val="16"/>
    </w:rPr>
  </w:style>
  <w:style w:type="character" w:customStyle="1" w:styleId="a8">
    <w:name w:val="Текст выноски Знак"/>
    <w:basedOn w:val="a0"/>
    <w:link w:val="a7"/>
    <w:uiPriority w:val="99"/>
    <w:semiHidden/>
    <w:rsid w:val="00DC4B3C"/>
    <w:rPr>
      <w:rFonts w:ascii="Tahoma" w:hAnsi="Tahoma" w:cs="Tahoma"/>
      <w:sz w:val="16"/>
      <w:szCs w:val="16"/>
    </w:rPr>
  </w:style>
  <w:style w:type="paragraph" w:customStyle="1" w:styleId="a9">
    <w:name w:val="Обычный Текст"/>
    <w:basedOn w:val="a"/>
    <w:link w:val="aa"/>
    <w:rsid w:val="00CD2325"/>
    <w:pPr>
      <w:spacing w:before="40" w:after="40" w:line="360" w:lineRule="auto"/>
      <w:ind w:firstLine="567"/>
    </w:pPr>
    <w:rPr>
      <w:rFonts w:eastAsia="Times New Roman" w:cs="Times New Roman"/>
      <w:b/>
      <w:bCs/>
      <w:sz w:val="24"/>
      <w:szCs w:val="28"/>
      <w:lang w:eastAsia="ru-RU"/>
    </w:rPr>
  </w:style>
  <w:style w:type="character" w:customStyle="1" w:styleId="aa">
    <w:name w:val="Обычный Текст Знак"/>
    <w:basedOn w:val="a0"/>
    <w:link w:val="a9"/>
    <w:rsid w:val="00CD2325"/>
    <w:rPr>
      <w:rFonts w:ascii="Arial" w:eastAsia="Times New Roman" w:hAnsi="Arial" w:cs="Times New Roman"/>
      <w:b/>
      <w:bCs/>
      <w:sz w:val="24"/>
      <w:szCs w:val="28"/>
      <w:lang w:eastAsia="ru-RU"/>
    </w:rPr>
  </w:style>
  <w:style w:type="paragraph" w:styleId="ab">
    <w:name w:val="Normal Indent"/>
    <w:aliases w:val="Обычный отступ Знак1 Знак,Обычный отступ Знак2,Обычный отступ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Стиль абзаца"/>
    <w:basedOn w:val="a"/>
    <w:link w:val="1"/>
    <w:rsid w:val="00CD2325"/>
    <w:pPr>
      <w:spacing w:after="180"/>
      <w:ind w:left="709"/>
    </w:pPr>
    <w:rPr>
      <w:rFonts w:eastAsia="Times New Roman" w:cs="Times New Roman"/>
      <w:sz w:val="24"/>
      <w:szCs w:val="24"/>
      <w:lang w:eastAsia="ru-RU"/>
    </w:rPr>
  </w:style>
  <w:style w:type="character" w:customStyle="1" w:styleId="1">
    <w:name w:val="Обычный отступ Знак1"/>
    <w:aliases w:val="Обычный отступ Знак1 Знак Знак,Обычный отступ Знак2 Знак,Обычный отступ Знак Знак,Обычный отступ Знак Знак Знак Знак,Обычный отступ Знак1 Знак Знак Знак Знак,Обычный отступ Знак Знак Знак Знак Знак Знак,Стиль абзаца Знак"/>
    <w:basedOn w:val="a0"/>
    <w:link w:val="ab"/>
    <w:rsid w:val="00CD2325"/>
    <w:rPr>
      <w:rFonts w:eastAsia="Times New Roman" w:cs="Times New Roman"/>
      <w:sz w:val="24"/>
      <w:szCs w:val="24"/>
      <w:lang w:eastAsia="ru-RU"/>
    </w:rPr>
  </w:style>
  <w:style w:type="paragraph" w:styleId="ac">
    <w:name w:val="footnote text"/>
    <w:basedOn w:val="a"/>
    <w:link w:val="ad"/>
    <w:uiPriority w:val="99"/>
    <w:semiHidden/>
    <w:rsid w:val="009C1326"/>
    <w:rPr>
      <w:rFonts w:eastAsia="Times New Roman" w:cs="Times New Roman"/>
      <w:szCs w:val="20"/>
      <w:lang w:eastAsia="ru-RU"/>
    </w:rPr>
  </w:style>
  <w:style w:type="character" w:customStyle="1" w:styleId="ad">
    <w:name w:val="Текст сноски Знак"/>
    <w:basedOn w:val="a0"/>
    <w:link w:val="ac"/>
    <w:uiPriority w:val="99"/>
    <w:semiHidden/>
    <w:rsid w:val="009C1326"/>
    <w:rPr>
      <w:rFonts w:eastAsia="Times New Roman" w:cs="Times New Roman"/>
      <w:sz w:val="20"/>
      <w:szCs w:val="20"/>
      <w:lang w:eastAsia="ru-RU"/>
    </w:rPr>
  </w:style>
  <w:style w:type="character" w:styleId="ae">
    <w:name w:val="footnote reference"/>
    <w:uiPriority w:val="99"/>
    <w:semiHidden/>
    <w:rsid w:val="009C1326"/>
    <w:rPr>
      <w:vertAlign w:val="superscript"/>
    </w:rPr>
  </w:style>
  <w:style w:type="paragraph" w:customStyle="1" w:styleId="af">
    <w:name w:val="ПодзаголовокСтатьи"/>
    <w:basedOn w:val="a"/>
    <w:next w:val="a"/>
    <w:link w:val="af0"/>
    <w:qFormat/>
    <w:rsid w:val="00A06E86"/>
    <w:rPr>
      <w:b/>
      <w:i/>
      <w:sz w:val="22"/>
    </w:rPr>
  </w:style>
  <w:style w:type="paragraph" w:customStyle="1" w:styleId="af1">
    <w:name w:val="ПодписьСтатьи"/>
    <w:basedOn w:val="a"/>
    <w:link w:val="af2"/>
    <w:qFormat/>
    <w:rsid w:val="00A06E86"/>
    <w:rPr>
      <w:i/>
      <w:sz w:val="18"/>
    </w:rPr>
  </w:style>
  <w:style w:type="character" w:customStyle="1" w:styleId="af0">
    <w:name w:val="ПодзаголовокСтатьи Знак"/>
    <w:basedOn w:val="a0"/>
    <w:link w:val="af"/>
    <w:rsid w:val="00A06E86"/>
    <w:rPr>
      <w:rFonts w:ascii="Arial" w:hAnsi="Arial"/>
      <w:b/>
      <w:i/>
    </w:rPr>
  </w:style>
  <w:style w:type="paragraph" w:styleId="af3">
    <w:name w:val="List Paragraph"/>
    <w:basedOn w:val="a"/>
    <w:uiPriority w:val="34"/>
    <w:qFormat/>
    <w:rsid w:val="00A06E86"/>
    <w:pPr>
      <w:ind w:left="720"/>
      <w:contextualSpacing/>
    </w:pPr>
  </w:style>
  <w:style w:type="character" w:customStyle="1" w:styleId="af2">
    <w:name w:val="ПодписьСтатьи Знак"/>
    <w:basedOn w:val="af0"/>
    <w:link w:val="af1"/>
    <w:rsid w:val="00A06E86"/>
    <w:rPr>
      <w:rFonts w:ascii="Arial" w:hAnsi="Arial"/>
      <w:b w:val="0"/>
      <w:i w:val="0"/>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ur\Google%20&#1044;&#1080;&#1089;&#1082;\&#1056;&#1072;&#1073;&#1086;&#1095;&#1072;&#1103;\_G%20&#1086;&#1090;%202015%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8C24-5B50-4349-9663-0C7B7EC7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 от 2015 ()()</Template>
  <TotalTime>1</TotalTime>
  <Pages>1</Pages>
  <Words>5287</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Unarokov</dc:creator>
  <cp:lastModifiedBy>kornetova</cp:lastModifiedBy>
  <cp:revision>2</cp:revision>
  <dcterms:created xsi:type="dcterms:W3CDTF">2015-07-14T07:31:00Z</dcterms:created>
  <dcterms:modified xsi:type="dcterms:W3CDTF">2015-07-14T07:31:00Z</dcterms:modified>
</cp:coreProperties>
</file>